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744" w:rsidRDefault="00655744" w:rsidP="000524B9">
      <w:pPr>
        <w:ind w:right="564"/>
        <w:rPr>
          <w:rFonts w:asciiTheme="majorHAnsi" w:hAnsiTheme="majorHAnsi"/>
          <w:b/>
          <w:sz w:val="28"/>
        </w:rPr>
      </w:pPr>
      <w:bookmarkStart w:id="0" w:name="_GoBack"/>
      <w:bookmarkEnd w:id="0"/>
    </w:p>
    <w:p w:rsidR="005055B0" w:rsidRPr="00B76D6D" w:rsidRDefault="005055B0" w:rsidP="000524B9">
      <w:pPr>
        <w:pBdr>
          <w:bottom w:val="single" w:sz="4" w:space="1" w:color="auto"/>
        </w:pBdr>
        <w:tabs>
          <w:tab w:val="left" w:pos="4962"/>
        </w:tabs>
        <w:spacing w:after="0" w:line="360" w:lineRule="auto"/>
        <w:ind w:right="561"/>
        <w:rPr>
          <w:rFonts w:asciiTheme="majorHAnsi" w:hAnsiTheme="majorHAnsi"/>
          <w:b/>
        </w:rPr>
      </w:pPr>
      <w:r w:rsidRPr="00B76D6D">
        <w:rPr>
          <w:rFonts w:asciiTheme="majorHAnsi" w:hAnsiTheme="majorHAnsi"/>
          <w:b/>
        </w:rPr>
        <w:t xml:space="preserve">ITF SCOTLAND SELECTION COMPETITION 21/1/18 </w:t>
      </w:r>
    </w:p>
    <w:p w:rsidR="005055B0" w:rsidRPr="00B76D6D" w:rsidRDefault="005055B0" w:rsidP="000524B9">
      <w:pPr>
        <w:spacing w:after="0" w:line="360" w:lineRule="auto"/>
        <w:ind w:right="561"/>
        <w:rPr>
          <w:rFonts w:asciiTheme="majorHAnsi" w:hAnsiTheme="majorHAnsi"/>
          <w:b/>
        </w:rPr>
      </w:pPr>
    </w:p>
    <w:p w:rsidR="005055B0" w:rsidRPr="00B76D6D" w:rsidRDefault="005055B0" w:rsidP="00B76D6D">
      <w:pPr>
        <w:spacing w:after="0" w:line="360" w:lineRule="auto"/>
        <w:ind w:right="561"/>
        <w:rPr>
          <w:rFonts w:asciiTheme="majorHAnsi" w:hAnsiTheme="majorHAnsi"/>
          <w:b/>
        </w:rPr>
      </w:pPr>
      <w:r w:rsidRPr="00B76D6D">
        <w:rPr>
          <w:rFonts w:asciiTheme="majorHAnsi" w:hAnsiTheme="majorHAnsi"/>
          <w:b/>
        </w:rPr>
        <w:t xml:space="preserve">DATE:  </w:t>
      </w:r>
      <w:r w:rsidRPr="00B76D6D">
        <w:rPr>
          <w:rFonts w:asciiTheme="majorHAnsi" w:hAnsiTheme="majorHAnsi"/>
        </w:rPr>
        <w:t>Sunday 21</w:t>
      </w:r>
      <w:r w:rsidRPr="00B76D6D">
        <w:rPr>
          <w:rFonts w:asciiTheme="majorHAnsi" w:hAnsiTheme="majorHAnsi"/>
          <w:vertAlign w:val="superscript"/>
        </w:rPr>
        <w:t>st</w:t>
      </w:r>
      <w:r w:rsidRPr="00B76D6D">
        <w:rPr>
          <w:rFonts w:asciiTheme="majorHAnsi" w:hAnsiTheme="majorHAnsi"/>
        </w:rPr>
        <w:t xml:space="preserve"> of January 2018</w:t>
      </w:r>
    </w:p>
    <w:p w:rsidR="005055B0" w:rsidRPr="00B76D6D" w:rsidRDefault="005055B0" w:rsidP="00B76D6D">
      <w:pPr>
        <w:spacing w:after="0" w:line="360" w:lineRule="auto"/>
        <w:ind w:right="561"/>
        <w:rPr>
          <w:rFonts w:asciiTheme="majorHAnsi" w:hAnsiTheme="majorHAnsi"/>
          <w:b/>
        </w:rPr>
      </w:pPr>
      <w:r w:rsidRPr="00B76D6D">
        <w:rPr>
          <w:rFonts w:asciiTheme="majorHAnsi" w:hAnsiTheme="majorHAnsi"/>
          <w:b/>
        </w:rPr>
        <w:t xml:space="preserve">TIME:  </w:t>
      </w:r>
      <w:r w:rsidRPr="00B76D6D">
        <w:rPr>
          <w:rFonts w:asciiTheme="majorHAnsi" w:hAnsiTheme="majorHAnsi"/>
        </w:rPr>
        <w:t>10.00am – 4.00pm</w:t>
      </w:r>
    </w:p>
    <w:p w:rsidR="005055B0" w:rsidRPr="00B76D6D" w:rsidRDefault="005055B0" w:rsidP="00B76D6D">
      <w:pPr>
        <w:spacing w:after="0" w:line="360" w:lineRule="auto"/>
        <w:ind w:right="561"/>
        <w:rPr>
          <w:rFonts w:asciiTheme="majorHAnsi" w:hAnsiTheme="majorHAnsi" w:cs="Arial"/>
          <w:color w:val="222222"/>
          <w:szCs w:val="20"/>
          <w:shd w:val="clear" w:color="auto" w:fill="FFFFFF"/>
        </w:rPr>
      </w:pPr>
      <w:r w:rsidRPr="00B76D6D">
        <w:rPr>
          <w:rFonts w:asciiTheme="majorHAnsi" w:hAnsiTheme="majorHAnsi"/>
          <w:b/>
        </w:rPr>
        <w:t xml:space="preserve">VENUE:  </w:t>
      </w:r>
      <w:r w:rsidR="006B11EA" w:rsidRPr="00B76D6D">
        <w:rPr>
          <w:rFonts w:asciiTheme="majorHAnsi" w:hAnsiTheme="majorHAnsi"/>
        </w:rPr>
        <w:t xml:space="preserve">SMAC </w:t>
      </w:r>
      <w:r w:rsidRPr="00B76D6D">
        <w:rPr>
          <w:rFonts w:asciiTheme="majorHAnsi" w:hAnsiTheme="majorHAnsi" w:cs="Arial"/>
          <w:color w:val="222222"/>
          <w:szCs w:val="20"/>
          <w:shd w:val="clear" w:color="auto" w:fill="FFFFFF"/>
        </w:rPr>
        <w:t>Dumyat Business Park Bond Street, Bond Street, Alloa FK10 2PB</w:t>
      </w:r>
    </w:p>
    <w:p w:rsidR="00B76D6D" w:rsidRPr="00B76D6D" w:rsidRDefault="00B76D6D" w:rsidP="00B76D6D">
      <w:pPr>
        <w:spacing w:after="0" w:line="360" w:lineRule="auto"/>
        <w:ind w:right="561"/>
        <w:rPr>
          <w:rFonts w:asciiTheme="majorHAnsi" w:hAnsiTheme="majorHAnsi" w:cs="Arial"/>
          <w:color w:val="222222"/>
          <w:szCs w:val="20"/>
          <w:shd w:val="clear" w:color="auto" w:fill="FFFFFF"/>
        </w:rPr>
      </w:pPr>
      <w:r w:rsidRPr="00B76D6D">
        <w:rPr>
          <w:rFonts w:asciiTheme="majorHAnsi" w:hAnsiTheme="majorHAnsi" w:cs="Arial"/>
          <w:b/>
          <w:color w:val="222222"/>
          <w:szCs w:val="20"/>
          <w:shd w:val="clear" w:color="auto" w:fill="FFFFFF"/>
        </w:rPr>
        <w:t>SELECTION PANEL:</w:t>
      </w:r>
      <w:r w:rsidRPr="00B76D6D">
        <w:rPr>
          <w:rFonts w:asciiTheme="majorHAnsi" w:hAnsiTheme="majorHAnsi" w:cs="Arial"/>
          <w:color w:val="222222"/>
          <w:szCs w:val="20"/>
          <w:shd w:val="clear" w:color="auto" w:fill="FFFFFF"/>
        </w:rPr>
        <w:t xml:space="preserve">  </w:t>
      </w:r>
      <w:r w:rsidR="00570F1B">
        <w:rPr>
          <w:rFonts w:asciiTheme="majorHAnsi" w:hAnsiTheme="majorHAnsi" w:cs="Arial"/>
          <w:color w:val="222222"/>
          <w:szCs w:val="20"/>
          <w:shd w:val="clear" w:color="auto" w:fill="FFFFFF"/>
        </w:rPr>
        <w:t xml:space="preserve">1.  </w:t>
      </w:r>
      <w:r w:rsidRPr="00B76D6D">
        <w:rPr>
          <w:rFonts w:asciiTheme="majorHAnsi" w:hAnsiTheme="majorHAnsi" w:cs="Arial"/>
          <w:color w:val="222222"/>
          <w:szCs w:val="20"/>
          <w:shd w:val="clear" w:color="auto" w:fill="FFFFFF"/>
        </w:rPr>
        <w:t xml:space="preserve">Master D. McNairn VII, </w:t>
      </w:r>
      <w:r w:rsidR="00570F1B">
        <w:rPr>
          <w:rFonts w:asciiTheme="majorHAnsi" w:hAnsiTheme="majorHAnsi" w:cs="Arial"/>
          <w:color w:val="222222"/>
          <w:szCs w:val="20"/>
          <w:shd w:val="clear" w:color="auto" w:fill="FFFFFF"/>
        </w:rPr>
        <w:t xml:space="preserve">2.  </w:t>
      </w:r>
      <w:r w:rsidRPr="00B76D6D">
        <w:rPr>
          <w:rFonts w:asciiTheme="majorHAnsi" w:hAnsiTheme="majorHAnsi" w:cs="Arial"/>
          <w:color w:val="222222"/>
          <w:szCs w:val="20"/>
          <w:shd w:val="clear" w:color="auto" w:fill="FFFFFF"/>
        </w:rPr>
        <w:t xml:space="preserve">Master J. Campins VII, </w:t>
      </w:r>
      <w:r w:rsidR="00570F1B">
        <w:rPr>
          <w:rFonts w:asciiTheme="majorHAnsi" w:hAnsiTheme="majorHAnsi" w:cs="Arial"/>
          <w:color w:val="222222"/>
          <w:szCs w:val="20"/>
          <w:shd w:val="clear" w:color="auto" w:fill="FFFFFF"/>
        </w:rPr>
        <w:t>3.  Master R. Blair VII, 4.  TBC</w:t>
      </w:r>
    </w:p>
    <w:p w:rsidR="00B76D6D" w:rsidRDefault="00B76D6D" w:rsidP="00B76D6D">
      <w:pPr>
        <w:spacing w:after="0" w:line="360" w:lineRule="auto"/>
        <w:ind w:right="561"/>
        <w:rPr>
          <w:rFonts w:asciiTheme="majorHAnsi" w:hAnsiTheme="majorHAnsi" w:cs="Arial"/>
          <w:b/>
          <w:color w:val="222222"/>
          <w:szCs w:val="20"/>
          <w:shd w:val="clear" w:color="auto" w:fill="FFFFFF"/>
        </w:rPr>
      </w:pPr>
    </w:p>
    <w:p w:rsidR="00B76D6D" w:rsidRPr="00B76D6D" w:rsidRDefault="00B76D6D" w:rsidP="00B76D6D">
      <w:pPr>
        <w:spacing w:after="0" w:line="360" w:lineRule="auto"/>
        <w:ind w:right="561"/>
        <w:rPr>
          <w:rFonts w:asciiTheme="majorHAnsi" w:hAnsiTheme="majorHAnsi" w:cs="Arial"/>
          <w:b/>
          <w:color w:val="222222"/>
          <w:szCs w:val="20"/>
          <w:shd w:val="clear" w:color="auto" w:fill="FFFFFF"/>
        </w:rPr>
      </w:pPr>
      <w:r w:rsidRPr="00B76D6D">
        <w:rPr>
          <w:rFonts w:asciiTheme="majorHAnsi" w:hAnsiTheme="majorHAnsi" w:cs="Arial"/>
          <w:b/>
          <w:color w:val="222222"/>
          <w:szCs w:val="20"/>
          <w:shd w:val="clear" w:color="auto" w:fill="FFFFFF"/>
        </w:rPr>
        <w:t xml:space="preserve">DRES CODE: </w:t>
      </w:r>
    </w:p>
    <w:p w:rsidR="00B76D6D" w:rsidRPr="00B76D6D" w:rsidRDefault="00B76D6D" w:rsidP="00B76D6D">
      <w:pPr>
        <w:pStyle w:val="ListParagraph"/>
        <w:numPr>
          <w:ilvl w:val="0"/>
          <w:numId w:val="7"/>
        </w:numPr>
        <w:spacing w:after="0" w:line="360" w:lineRule="auto"/>
        <w:ind w:right="561"/>
        <w:rPr>
          <w:rFonts w:asciiTheme="majorHAnsi" w:hAnsiTheme="majorHAnsi" w:cs="Arial"/>
          <w:color w:val="222222"/>
          <w:szCs w:val="20"/>
          <w:shd w:val="clear" w:color="auto" w:fill="FFFFFF"/>
        </w:rPr>
      </w:pPr>
      <w:r w:rsidRPr="00B76D6D">
        <w:rPr>
          <w:rFonts w:asciiTheme="majorHAnsi" w:hAnsiTheme="majorHAnsi" w:cs="Arial"/>
          <w:color w:val="222222"/>
          <w:szCs w:val="20"/>
          <w:shd w:val="clear" w:color="auto" w:fill="FFFFFF"/>
        </w:rPr>
        <w:t>Umpires – Official ITF officiating attire.</w:t>
      </w:r>
    </w:p>
    <w:p w:rsidR="00B76D6D" w:rsidRPr="00B76D6D" w:rsidRDefault="00B76D6D" w:rsidP="00B76D6D">
      <w:pPr>
        <w:pStyle w:val="ListParagraph"/>
        <w:numPr>
          <w:ilvl w:val="0"/>
          <w:numId w:val="7"/>
        </w:numPr>
        <w:spacing w:after="0" w:line="360" w:lineRule="auto"/>
        <w:ind w:right="561"/>
        <w:rPr>
          <w:rFonts w:asciiTheme="majorHAnsi" w:hAnsiTheme="majorHAnsi" w:cs="Arial"/>
          <w:color w:val="222222"/>
          <w:szCs w:val="20"/>
          <w:shd w:val="clear" w:color="auto" w:fill="FFFFFF"/>
        </w:rPr>
      </w:pPr>
      <w:r w:rsidRPr="00B76D6D">
        <w:rPr>
          <w:rFonts w:asciiTheme="majorHAnsi" w:hAnsiTheme="majorHAnsi" w:cs="Arial"/>
          <w:color w:val="222222"/>
          <w:szCs w:val="20"/>
          <w:shd w:val="clear" w:color="auto" w:fill="FFFFFF"/>
        </w:rPr>
        <w:t>Selection panel – Official ITF Master attire (white shirt &amp; gold tie).</w:t>
      </w:r>
    </w:p>
    <w:p w:rsidR="00B76D6D" w:rsidRPr="00B76D6D" w:rsidRDefault="00B76D6D" w:rsidP="00B76D6D">
      <w:pPr>
        <w:pStyle w:val="ListParagraph"/>
        <w:numPr>
          <w:ilvl w:val="0"/>
          <w:numId w:val="7"/>
        </w:numPr>
        <w:spacing w:after="0" w:line="360" w:lineRule="auto"/>
        <w:ind w:right="561"/>
        <w:rPr>
          <w:rFonts w:asciiTheme="majorHAnsi" w:hAnsiTheme="majorHAnsi" w:cs="Arial"/>
          <w:color w:val="222222"/>
          <w:szCs w:val="20"/>
          <w:shd w:val="clear" w:color="auto" w:fill="FFFFFF"/>
        </w:rPr>
      </w:pPr>
      <w:r w:rsidRPr="00B76D6D">
        <w:rPr>
          <w:rFonts w:asciiTheme="majorHAnsi" w:hAnsiTheme="majorHAnsi" w:cs="Arial"/>
          <w:color w:val="222222"/>
          <w:szCs w:val="20"/>
          <w:shd w:val="clear" w:color="auto" w:fill="FFFFFF"/>
        </w:rPr>
        <w:t>Coaches – track suit (please also carry rubber / latex gloves and towel).</w:t>
      </w:r>
    </w:p>
    <w:p w:rsidR="00B76D6D" w:rsidRPr="00B76D6D" w:rsidRDefault="00B76D6D" w:rsidP="00B76D6D">
      <w:pPr>
        <w:pStyle w:val="ListParagraph"/>
        <w:numPr>
          <w:ilvl w:val="0"/>
          <w:numId w:val="7"/>
        </w:numPr>
        <w:spacing w:after="0" w:line="360" w:lineRule="auto"/>
        <w:ind w:right="561"/>
        <w:rPr>
          <w:rFonts w:asciiTheme="majorHAnsi" w:hAnsiTheme="majorHAnsi" w:cs="Arial"/>
          <w:color w:val="222222"/>
          <w:szCs w:val="20"/>
          <w:shd w:val="clear" w:color="auto" w:fill="FFFFFF"/>
        </w:rPr>
      </w:pPr>
      <w:r w:rsidRPr="00B76D6D">
        <w:rPr>
          <w:rFonts w:asciiTheme="majorHAnsi" w:hAnsiTheme="majorHAnsi" w:cs="Arial"/>
          <w:color w:val="222222"/>
          <w:szCs w:val="20"/>
          <w:shd w:val="clear" w:color="auto" w:fill="FFFFFF"/>
        </w:rPr>
        <w:t>Competitors – Official ITF uniforms</w:t>
      </w:r>
      <w:r>
        <w:rPr>
          <w:rFonts w:asciiTheme="majorHAnsi" w:hAnsiTheme="majorHAnsi" w:cs="Arial"/>
          <w:color w:val="222222"/>
          <w:szCs w:val="20"/>
          <w:shd w:val="clear" w:color="auto" w:fill="FFFFFF"/>
        </w:rPr>
        <w:t>.  Track suit.</w:t>
      </w:r>
      <w:r w:rsidRPr="00B76D6D">
        <w:rPr>
          <w:rFonts w:asciiTheme="majorHAnsi" w:hAnsiTheme="majorHAnsi" w:cs="Arial"/>
          <w:color w:val="222222"/>
          <w:szCs w:val="20"/>
          <w:shd w:val="clear" w:color="auto" w:fill="FFFFFF"/>
        </w:rPr>
        <w:t xml:space="preserve"> </w:t>
      </w:r>
    </w:p>
    <w:p w:rsidR="00B76D6D" w:rsidRDefault="00B76D6D" w:rsidP="00B76D6D">
      <w:pPr>
        <w:spacing w:after="0" w:line="360" w:lineRule="auto"/>
        <w:ind w:right="561"/>
        <w:rPr>
          <w:rFonts w:asciiTheme="majorHAnsi" w:hAnsiTheme="majorHAnsi"/>
          <w:b/>
        </w:rPr>
      </w:pPr>
    </w:p>
    <w:p w:rsidR="005055B0" w:rsidRPr="00B76D6D" w:rsidRDefault="005055B0" w:rsidP="00B76D6D">
      <w:pPr>
        <w:spacing w:after="0" w:line="360" w:lineRule="auto"/>
        <w:ind w:right="561"/>
        <w:rPr>
          <w:rFonts w:asciiTheme="majorHAnsi" w:hAnsiTheme="majorHAnsi"/>
          <w:b/>
        </w:rPr>
      </w:pPr>
      <w:r w:rsidRPr="00B76D6D">
        <w:rPr>
          <w:rFonts w:asciiTheme="majorHAnsi" w:hAnsiTheme="majorHAnsi"/>
          <w:b/>
        </w:rPr>
        <w:t xml:space="preserve">ORDER OF EVENTS:  </w:t>
      </w:r>
    </w:p>
    <w:p w:rsidR="005055B0" w:rsidRPr="00B76D6D" w:rsidRDefault="005055B0" w:rsidP="00B76D6D">
      <w:pPr>
        <w:pStyle w:val="ListParagraph"/>
        <w:numPr>
          <w:ilvl w:val="0"/>
          <w:numId w:val="4"/>
        </w:numPr>
        <w:spacing w:after="0" w:line="360" w:lineRule="auto"/>
        <w:ind w:right="561"/>
        <w:rPr>
          <w:rFonts w:asciiTheme="majorHAnsi" w:hAnsiTheme="majorHAnsi"/>
        </w:rPr>
      </w:pPr>
      <w:r w:rsidRPr="00B76D6D">
        <w:rPr>
          <w:rFonts w:asciiTheme="majorHAnsi" w:hAnsiTheme="majorHAnsi"/>
        </w:rPr>
        <w:t>Weigh</w:t>
      </w:r>
      <w:r w:rsidR="00B86D92" w:rsidRPr="00B76D6D">
        <w:rPr>
          <w:rFonts w:asciiTheme="majorHAnsi" w:hAnsiTheme="majorHAnsi"/>
        </w:rPr>
        <w:t xml:space="preserve">-in, registration &amp; coaches meeting </w:t>
      </w:r>
      <w:r w:rsidRPr="00B76D6D">
        <w:rPr>
          <w:rFonts w:asciiTheme="majorHAnsi" w:hAnsiTheme="majorHAnsi"/>
        </w:rPr>
        <w:t>(9.45 – 10.15)</w:t>
      </w:r>
    </w:p>
    <w:p w:rsidR="00B86D92" w:rsidRPr="00B76D6D" w:rsidRDefault="00B86D92" w:rsidP="00B76D6D">
      <w:pPr>
        <w:pStyle w:val="ListParagraph"/>
        <w:numPr>
          <w:ilvl w:val="0"/>
          <w:numId w:val="4"/>
        </w:numPr>
        <w:spacing w:after="0" w:line="360" w:lineRule="auto"/>
        <w:ind w:right="561"/>
        <w:rPr>
          <w:rFonts w:asciiTheme="majorHAnsi" w:hAnsiTheme="majorHAnsi"/>
        </w:rPr>
      </w:pPr>
      <w:r w:rsidRPr="00B76D6D">
        <w:rPr>
          <w:rFonts w:asciiTheme="majorHAnsi" w:hAnsiTheme="majorHAnsi"/>
        </w:rPr>
        <w:t xml:space="preserve">Welcome &amp; opening speech (Team Director) </w:t>
      </w:r>
    </w:p>
    <w:p w:rsidR="005055B0" w:rsidRPr="00B76D6D" w:rsidRDefault="005055B0" w:rsidP="00B76D6D">
      <w:pPr>
        <w:pStyle w:val="ListParagraph"/>
        <w:numPr>
          <w:ilvl w:val="0"/>
          <w:numId w:val="4"/>
        </w:numPr>
        <w:spacing w:after="0" w:line="360" w:lineRule="auto"/>
        <w:ind w:right="561"/>
        <w:rPr>
          <w:rFonts w:asciiTheme="majorHAnsi" w:hAnsiTheme="majorHAnsi"/>
        </w:rPr>
      </w:pPr>
      <w:r w:rsidRPr="00B76D6D">
        <w:rPr>
          <w:rFonts w:asciiTheme="majorHAnsi" w:hAnsiTheme="majorHAnsi"/>
        </w:rPr>
        <w:t>Patterns</w:t>
      </w:r>
      <w:r w:rsidR="00B86D92" w:rsidRPr="00B76D6D">
        <w:rPr>
          <w:rFonts w:asciiTheme="majorHAnsi" w:hAnsiTheme="majorHAnsi"/>
        </w:rPr>
        <w:t xml:space="preserve"> (start time 10.30)</w:t>
      </w:r>
    </w:p>
    <w:p w:rsidR="005055B0" w:rsidRPr="00B76D6D" w:rsidRDefault="005055B0" w:rsidP="00B76D6D">
      <w:pPr>
        <w:pStyle w:val="ListParagraph"/>
        <w:numPr>
          <w:ilvl w:val="0"/>
          <w:numId w:val="4"/>
        </w:numPr>
        <w:spacing w:after="0" w:line="360" w:lineRule="auto"/>
        <w:ind w:right="561"/>
        <w:rPr>
          <w:rFonts w:asciiTheme="majorHAnsi" w:hAnsiTheme="majorHAnsi"/>
        </w:rPr>
      </w:pPr>
      <w:r w:rsidRPr="00B76D6D">
        <w:rPr>
          <w:rFonts w:asciiTheme="majorHAnsi" w:hAnsiTheme="majorHAnsi"/>
        </w:rPr>
        <w:t>Pre-arranged sparring</w:t>
      </w:r>
    </w:p>
    <w:p w:rsidR="00B86D92" w:rsidRPr="00B76D6D" w:rsidRDefault="00B86D92" w:rsidP="00B76D6D">
      <w:pPr>
        <w:pStyle w:val="ListParagraph"/>
        <w:numPr>
          <w:ilvl w:val="0"/>
          <w:numId w:val="4"/>
        </w:numPr>
        <w:spacing w:after="0" w:line="360" w:lineRule="auto"/>
        <w:ind w:right="561"/>
        <w:rPr>
          <w:rFonts w:asciiTheme="majorHAnsi" w:hAnsiTheme="majorHAnsi"/>
        </w:rPr>
      </w:pPr>
      <w:r w:rsidRPr="00B76D6D">
        <w:rPr>
          <w:rFonts w:asciiTheme="majorHAnsi" w:hAnsiTheme="majorHAnsi"/>
        </w:rPr>
        <w:t>Free sparring</w:t>
      </w:r>
    </w:p>
    <w:p w:rsidR="00B86D92" w:rsidRPr="00B76D6D" w:rsidRDefault="00B86D92" w:rsidP="00B76D6D">
      <w:pPr>
        <w:pStyle w:val="ListParagraph"/>
        <w:numPr>
          <w:ilvl w:val="0"/>
          <w:numId w:val="4"/>
        </w:numPr>
        <w:spacing w:after="0" w:line="360" w:lineRule="auto"/>
        <w:ind w:right="561"/>
        <w:rPr>
          <w:rFonts w:asciiTheme="majorHAnsi" w:hAnsiTheme="majorHAnsi"/>
        </w:rPr>
      </w:pPr>
      <w:r w:rsidRPr="00B76D6D">
        <w:rPr>
          <w:rFonts w:asciiTheme="majorHAnsi" w:hAnsiTheme="majorHAnsi"/>
        </w:rPr>
        <w:t>Special technique</w:t>
      </w:r>
    </w:p>
    <w:p w:rsidR="00B86D92" w:rsidRPr="00B76D6D" w:rsidRDefault="00B86D92" w:rsidP="00B76D6D">
      <w:pPr>
        <w:pStyle w:val="ListParagraph"/>
        <w:numPr>
          <w:ilvl w:val="0"/>
          <w:numId w:val="4"/>
        </w:numPr>
        <w:spacing w:after="0" w:line="360" w:lineRule="auto"/>
        <w:ind w:right="561"/>
        <w:rPr>
          <w:rFonts w:asciiTheme="majorHAnsi" w:hAnsiTheme="majorHAnsi"/>
        </w:rPr>
      </w:pPr>
      <w:r w:rsidRPr="00B76D6D">
        <w:rPr>
          <w:rFonts w:asciiTheme="majorHAnsi" w:hAnsiTheme="majorHAnsi"/>
        </w:rPr>
        <w:t>Power</w:t>
      </w:r>
    </w:p>
    <w:p w:rsidR="00B76D6D" w:rsidRDefault="00B76D6D" w:rsidP="00B76D6D">
      <w:pPr>
        <w:spacing w:after="0" w:line="360" w:lineRule="auto"/>
        <w:ind w:right="561"/>
        <w:rPr>
          <w:rFonts w:asciiTheme="majorHAnsi" w:hAnsiTheme="majorHAnsi"/>
        </w:rPr>
      </w:pPr>
    </w:p>
    <w:p w:rsidR="00B86D92" w:rsidRPr="00B76D6D" w:rsidRDefault="00B86D92" w:rsidP="00B76D6D">
      <w:pPr>
        <w:spacing w:after="0" w:line="360" w:lineRule="auto"/>
        <w:ind w:right="561"/>
        <w:rPr>
          <w:rFonts w:asciiTheme="majorHAnsi" w:hAnsiTheme="majorHAnsi"/>
        </w:rPr>
      </w:pPr>
      <w:r w:rsidRPr="00B76D6D">
        <w:rPr>
          <w:rFonts w:asciiTheme="majorHAnsi" w:hAnsiTheme="majorHAnsi"/>
        </w:rPr>
        <w:t>Throughout the day competitors will be called up in the following order:</w:t>
      </w:r>
    </w:p>
    <w:p w:rsidR="00B86D92" w:rsidRPr="00B76D6D" w:rsidRDefault="00B86D92" w:rsidP="00B76D6D">
      <w:pPr>
        <w:pStyle w:val="ListParagraph"/>
        <w:numPr>
          <w:ilvl w:val="0"/>
          <w:numId w:val="6"/>
        </w:numPr>
        <w:spacing w:after="0" w:line="360" w:lineRule="auto"/>
        <w:ind w:right="561"/>
        <w:rPr>
          <w:rFonts w:asciiTheme="majorHAnsi" w:hAnsiTheme="majorHAnsi"/>
        </w:rPr>
      </w:pPr>
      <w:r w:rsidRPr="00B76D6D">
        <w:rPr>
          <w:rFonts w:asciiTheme="majorHAnsi" w:hAnsiTheme="majorHAnsi"/>
        </w:rPr>
        <w:t>Junior female</w:t>
      </w:r>
    </w:p>
    <w:p w:rsidR="00B86D92" w:rsidRPr="00B76D6D" w:rsidRDefault="00B86D92" w:rsidP="00B76D6D">
      <w:pPr>
        <w:pStyle w:val="ListParagraph"/>
        <w:numPr>
          <w:ilvl w:val="0"/>
          <w:numId w:val="6"/>
        </w:numPr>
        <w:spacing w:after="0" w:line="360" w:lineRule="auto"/>
        <w:ind w:right="561"/>
        <w:rPr>
          <w:rFonts w:asciiTheme="majorHAnsi" w:hAnsiTheme="majorHAnsi"/>
        </w:rPr>
      </w:pPr>
      <w:r w:rsidRPr="00B76D6D">
        <w:rPr>
          <w:rFonts w:asciiTheme="majorHAnsi" w:hAnsiTheme="majorHAnsi"/>
        </w:rPr>
        <w:t>Junior male</w:t>
      </w:r>
    </w:p>
    <w:p w:rsidR="00B86D92" w:rsidRPr="00B76D6D" w:rsidRDefault="00B86D92" w:rsidP="00B76D6D">
      <w:pPr>
        <w:pStyle w:val="ListParagraph"/>
        <w:numPr>
          <w:ilvl w:val="0"/>
          <w:numId w:val="6"/>
        </w:numPr>
        <w:spacing w:after="0" w:line="360" w:lineRule="auto"/>
        <w:ind w:right="561"/>
        <w:rPr>
          <w:rFonts w:asciiTheme="majorHAnsi" w:hAnsiTheme="majorHAnsi"/>
        </w:rPr>
      </w:pPr>
      <w:r w:rsidRPr="00B76D6D">
        <w:rPr>
          <w:rFonts w:asciiTheme="majorHAnsi" w:hAnsiTheme="majorHAnsi"/>
        </w:rPr>
        <w:t>Adult female</w:t>
      </w:r>
    </w:p>
    <w:p w:rsidR="00B86D92" w:rsidRPr="00B76D6D" w:rsidRDefault="00B86D92" w:rsidP="00B76D6D">
      <w:pPr>
        <w:pStyle w:val="ListParagraph"/>
        <w:numPr>
          <w:ilvl w:val="0"/>
          <w:numId w:val="6"/>
        </w:numPr>
        <w:spacing w:after="0" w:line="360" w:lineRule="auto"/>
        <w:ind w:right="561"/>
        <w:rPr>
          <w:rFonts w:asciiTheme="majorHAnsi" w:hAnsiTheme="majorHAnsi"/>
        </w:rPr>
      </w:pPr>
      <w:r w:rsidRPr="00B76D6D">
        <w:rPr>
          <w:rFonts w:asciiTheme="majorHAnsi" w:hAnsiTheme="majorHAnsi"/>
        </w:rPr>
        <w:t>Adult male</w:t>
      </w:r>
    </w:p>
    <w:p w:rsidR="00B76D6D" w:rsidRDefault="00B76D6D" w:rsidP="00B76D6D">
      <w:pPr>
        <w:spacing w:after="0" w:line="360" w:lineRule="auto"/>
        <w:ind w:right="561"/>
        <w:rPr>
          <w:rFonts w:asciiTheme="majorHAnsi" w:hAnsiTheme="majorHAnsi"/>
        </w:rPr>
      </w:pPr>
    </w:p>
    <w:p w:rsidR="005055B0" w:rsidRPr="00B76D6D" w:rsidRDefault="00B86D92" w:rsidP="00B76D6D">
      <w:pPr>
        <w:spacing w:after="0" w:line="360" w:lineRule="auto"/>
        <w:ind w:right="561"/>
        <w:rPr>
          <w:rFonts w:asciiTheme="majorHAnsi" w:hAnsiTheme="majorHAnsi"/>
        </w:rPr>
      </w:pPr>
      <w:r w:rsidRPr="00B76D6D">
        <w:rPr>
          <w:rFonts w:asciiTheme="majorHAnsi" w:hAnsiTheme="majorHAnsi"/>
        </w:rPr>
        <w:t xml:space="preserve">All competitors must register between the times of 9.45 – 10.15.  Those who are not participating until later in the day, are welcome to leave and return.  There will be practice areas available throughout the day.  </w:t>
      </w:r>
    </w:p>
    <w:p w:rsidR="00B86D92" w:rsidRPr="00B76D6D" w:rsidRDefault="00B86D92" w:rsidP="00B76D6D">
      <w:pPr>
        <w:spacing w:after="0" w:line="360" w:lineRule="auto"/>
        <w:ind w:right="561"/>
        <w:rPr>
          <w:rFonts w:asciiTheme="majorHAnsi" w:hAnsiTheme="majorHAnsi"/>
        </w:rPr>
      </w:pPr>
      <w:r w:rsidRPr="00B76D6D">
        <w:rPr>
          <w:rFonts w:asciiTheme="majorHAnsi" w:hAnsiTheme="majorHAnsi"/>
        </w:rPr>
        <w:t xml:space="preserve">Once competitors have performed in their chosen events, they are free to leave if they wish.  No results will be announced on the day. </w:t>
      </w:r>
    </w:p>
    <w:p w:rsidR="00B76D6D" w:rsidRPr="00B86D92" w:rsidRDefault="00B76D6D" w:rsidP="00655744">
      <w:pPr>
        <w:ind w:right="564"/>
        <w:rPr>
          <w:rFonts w:asciiTheme="majorHAnsi" w:hAnsiTheme="majorHAnsi"/>
          <w:sz w:val="28"/>
        </w:rPr>
      </w:pPr>
    </w:p>
    <w:p w:rsidR="000524B9" w:rsidRDefault="000524B9" w:rsidP="00015E37">
      <w:pPr>
        <w:rPr>
          <w:rFonts w:asciiTheme="majorHAnsi" w:hAnsiTheme="majorHAnsi"/>
          <w:b/>
          <w:color w:val="FF0000"/>
          <w:sz w:val="28"/>
        </w:rPr>
      </w:pPr>
    </w:p>
    <w:p w:rsidR="00015E37" w:rsidRPr="00B052E4" w:rsidRDefault="00CE2E73" w:rsidP="00015E37">
      <w:pPr>
        <w:rPr>
          <w:rFonts w:asciiTheme="majorHAnsi" w:hAnsiTheme="majorHAnsi"/>
          <w:b/>
          <w:sz w:val="28"/>
        </w:rPr>
      </w:pPr>
      <w:r w:rsidRPr="00B052E4">
        <w:rPr>
          <w:rFonts w:asciiTheme="majorHAnsi" w:hAnsiTheme="majorHAnsi"/>
          <w:b/>
          <w:sz w:val="28"/>
        </w:rPr>
        <w:lastRenderedPageBreak/>
        <w:t xml:space="preserve">ITF SCOTLAND SELECTION COMPETITION 21/1/18 </w:t>
      </w:r>
    </w:p>
    <w:p w:rsidR="00CE2E73" w:rsidRPr="00B052E4" w:rsidRDefault="00CE2E73" w:rsidP="00015E37">
      <w:pPr>
        <w:rPr>
          <w:rFonts w:asciiTheme="majorHAnsi" w:hAnsiTheme="majorHAnsi"/>
          <w:b/>
          <w:sz w:val="1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271"/>
        <w:gridCol w:w="1418"/>
        <w:gridCol w:w="1701"/>
        <w:gridCol w:w="5811"/>
      </w:tblGrid>
      <w:tr w:rsidR="00AC2136" w:rsidRPr="00B052E4" w:rsidTr="00C90840">
        <w:tc>
          <w:tcPr>
            <w:tcW w:w="1271" w:type="dxa"/>
            <w:shd w:val="clear" w:color="auto" w:fill="D9D9D9" w:themeFill="background1" w:themeFillShade="D9"/>
          </w:tcPr>
          <w:p w:rsidR="00CA3F8A" w:rsidRDefault="00CA3F8A" w:rsidP="00AC2136">
            <w:pPr>
              <w:jc w:val="center"/>
              <w:rPr>
                <w:rFonts w:asciiTheme="majorHAnsi" w:hAnsiTheme="majorHAnsi" w:cs="Arial"/>
                <w:b/>
              </w:rPr>
            </w:pPr>
          </w:p>
          <w:p w:rsidR="00AC2136" w:rsidRPr="00B052E4" w:rsidRDefault="00AC2136" w:rsidP="00AC2136">
            <w:pPr>
              <w:jc w:val="center"/>
              <w:rPr>
                <w:rFonts w:asciiTheme="majorHAnsi" w:hAnsiTheme="majorHAnsi" w:cs="Arial"/>
                <w:b/>
              </w:rPr>
            </w:pPr>
            <w:r w:rsidRPr="00B052E4">
              <w:rPr>
                <w:rFonts w:asciiTheme="majorHAnsi" w:hAnsiTheme="majorHAnsi" w:cs="Arial"/>
                <w:b/>
              </w:rPr>
              <w:t>EVENT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A3F8A" w:rsidRDefault="00CA3F8A" w:rsidP="00AC2136">
            <w:pPr>
              <w:jc w:val="center"/>
              <w:rPr>
                <w:rFonts w:asciiTheme="majorHAnsi" w:hAnsiTheme="majorHAnsi" w:cs="Arial"/>
                <w:b/>
              </w:rPr>
            </w:pPr>
          </w:p>
          <w:p w:rsidR="00AC2136" w:rsidRPr="00B052E4" w:rsidRDefault="00AC2136" w:rsidP="00AC2136">
            <w:pPr>
              <w:jc w:val="center"/>
              <w:rPr>
                <w:rFonts w:asciiTheme="majorHAnsi" w:hAnsiTheme="majorHAnsi" w:cs="Arial"/>
                <w:b/>
              </w:rPr>
            </w:pPr>
            <w:r w:rsidRPr="00B052E4">
              <w:rPr>
                <w:rFonts w:asciiTheme="majorHAnsi" w:hAnsiTheme="majorHAnsi" w:cs="Arial"/>
                <w:b/>
              </w:rPr>
              <w:t>AREA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A3F8A" w:rsidRDefault="00CA3F8A" w:rsidP="00AC2136">
            <w:pPr>
              <w:jc w:val="center"/>
              <w:rPr>
                <w:rFonts w:asciiTheme="majorHAnsi" w:hAnsiTheme="majorHAnsi" w:cs="Arial"/>
                <w:b/>
              </w:rPr>
            </w:pPr>
          </w:p>
          <w:p w:rsidR="00AC2136" w:rsidRPr="00B052E4" w:rsidRDefault="00AC2136" w:rsidP="00AC2136">
            <w:pPr>
              <w:jc w:val="center"/>
              <w:rPr>
                <w:rFonts w:asciiTheme="majorHAnsi" w:hAnsiTheme="majorHAnsi" w:cs="Arial"/>
                <w:b/>
              </w:rPr>
            </w:pPr>
            <w:r w:rsidRPr="00B052E4">
              <w:rPr>
                <w:rFonts w:asciiTheme="majorHAnsi" w:hAnsiTheme="majorHAnsi" w:cs="Arial"/>
                <w:b/>
              </w:rPr>
              <w:t>UMPIRES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CA3F8A" w:rsidRDefault="00CA3F8A" w:rsidP="00AC2136">
            <w:pPr>
              <w:jc w:val="center"/>
              <w:rPr>
                <w:rFonts w:asciiTheme="majorHAnsi" w:hAnsiTheme="majorHAnsi" w:cs="Arial"/>
                <w:b/>
              </w:rPr>
            </w:pPr>
          </w:p>
          <w:p w:rsidR="00AC2136" w:rsidRPr="00B052E4" w:rsidRDefault="00AC2136" w:rsidP="00AC2136">
            <w:pPr>
              <w:jc w:val="center"/>
              <w:rPr>
                <w:rFonts w:asciiTheme="majorHAnsi" w:hAnsiTheme="majorHAnsi" w:cs="Arial"/>
                <w:b/>
              </w:rPr>
            </w:pPr>
            <w:r w:rsidRPr="00B052E4">
              <w:rPr>
                <w:rFonts w:asciiTheme="majorHAnsi" w:hAnsiTheme="majorHAnsi" w:cs="Arial"/>
                <w:b/>
              </w:rPr>
              <w:t>FORMAT</w:t>
            </w:r>
          </w:p>
        </w:tc>
      </w:tr>
      <w:tr w:rsidR="00AC2136" w:rsidRPr="00B052E4" w:rsidTr="00C90840">
        <w:tc>
          <w:tcPr>
            <w:tcW w:w="1271" w:type="dxa"/>
          </w:tcPr>
          <w:p w:rsidR="00AC2136" w:rsidRPr="00B052E4" w:rsidRDefault="00AC2136">
            <w:pPr>
              <w:rPr>
                <w:rFonts w:asciiTheme="majorHAnsi" w:hAnsiTheme="majorHAnsi" w:cs="Arial"/>
                <w:b/>
              </w:rPr>
            </w:pPr>
          </w:p>
          <w:p w:rsidR="00C90840" w:rsidRDefault="00C90840">
            <w:pPr>
              <w:rPr>
                <w:rFonts w:asciiTheme="majorHAnsi" w:hAnsiTheme="majorHAnsi" w:cs="Arial"/>
                <w:b/>
              </w:rPr>
            </w:pPr>
          </w:p>
          <w:p w:rsidR="00C90840" w:rsidRDefault="00C90840">
            <w:pPr>
              <w:rPr>
                <w:rFonts w:asciiTheme="majorHAnsi" w:hAnsiTheme="majorHAnsi" w:cs="Arial"/>
                <w:b/>
              </w:rPr>
            </w:pPr>
          </w:p>
          <w:p w:rsidR="00AC2136" w:rsidRPr="00B052E4" w:rsidRDefault="00AC2136">
            <w:pPr>
              <w:rPr>
                <w:rFonts w:asciiTheme="majorHAnsi" w:hAnsiTheme="majorHAnsi" w:cs="Arial"/>
                <w:b/>
              </w:rPr>
            </w:pPr>
            <w:r w:rsidRPr="00B052E4">
              <w:rPr>
                <w:rFonts w:asciiTheme="majorHAnsi" w:hAnsiTheme="majorHAnsi" w:cs="Arial"/>
                <w:b/>
              </w:rPr>
              <w:t xml:space="preserve">Patterns </w:t>
            </w:r>
          </w:p>
        </w:tc>
        <w:tc>
          <w:tcPr>
            <w:tcW w:w="1418" w:type="dxa"/>
          </w:tcPr>
          <w:p w:rsidR="00AC2136" w:rsidRPr="00B052E4" w:rsidRDefault="00AC2136">
            <w:pPr>
              <w:rPr>
                <w:rFonts w:asciiTheme="majorHAnsi" w:hAnsiTheme="majorHAnsi" w:cs="Arial"/>
              </w:rPr>
            </w:pPr>
          </w:p>
          <w:p w:rsidR="006148B6" w:rsidRPr="00B052E4" w:rsidRDefault="006148B6" w:rsidP="006148B6">
            <w:pPr>
              <w:spacing w:line="360" w:lineRule="auto"/>
              <w:rPr>
                <w:rFonts w:asciiTheme="majorHAnsi" w:hAnsiTheme="majorHAnsi" w:cs="Arial"/>
              </w:rPr>
            </w:pPr>
            <w:r w:rsidRPr="00B052E4">
              <w:rPr>
                <w:rFonts w:asciiTheme="majorHAnsi" w:hAnsiTheme="majorHAnsi" w:cs="Arial"/>
              </w:rPr>
              <w:t>1 ring</w:t>
            </w:r>
            <w:r w:rsidR="00CE2E73" w:rsidRPr="00B052E4">
              <w:rPr>
                <w:rFonts w:asciiTheme="majorHAnsi" w:hAnsiTheme="majorHAnsi" w:cs="Arial"/>
              </w:rPr>
              <w:t xml:space="preserve"> measuring 10x10m</w:t>
            </w:r>
          </w:p>
          <w:p w:rsidR="006148B6" w:rsidRPr="00B052E4" w:rsidRDefault="006148B6" w:rsidP="006148B6">
            <w:pPr>
              <w:spacing w:line="360" w:lineRule="auto"/>
              <w:rPr>
                <w:rFonts w:asciiTheme="majorHAnsi" w:hAnsiTheme="majorHAnsi" w:cs="Arial"/>
              </w:rPr>
            </w:pPr>
            <w:r w:rsidRPr="00B052E4">
              <w:rPr>
                <w:rFonts w:asciiTheme="majorHAnsi" w:hAnsiTheme="majorHAnsi" w:cs="Arial"/>
              </w:rPr>
              <w:t>(if possible)</w:t>
            </w:r>
          </w:p>
          <w:p w:rsidR="00AC2136" w:rsidRPr="00B052E4" w:rsidRDefault="00AC2136" w:rsidP="006148B6">
            <w:pPr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</w:tcPr>
          <w:p w:rsidR="00AC2136" w:rsidRDefault="00AC2136">
            <w:pPr>
              <w:rPr>
                <w:rFonts w:asciiTheme="majorHAnsi" w:hAnsiTheme="majorHAnsi" w:cs="Arial"/>
              </w:rPr>
            </w:pPr>
          </w:p>
          <w:p w:rsidR="00B052E4" w:rsidRPr="00B052E4" w:rsidRDefault="00B052E4">
            <w:pPr>
              <w:rPr>
                <w:rFonts w:asciiTheme="majorHAnsi" w:hAnsiTheme="majorHAnsi" w:cs="Arial"/>
              </w:rPr>
            </w:pPr>
          </w:p>
          <w:p w:rsidR="00AC2136" w:rsidRPr="00B052E4" w:rsidRDefault="00AC2136" w:rsidP="00AC2136">
            <w:pPr>
              <w:pStyle w:val="ListParagraph"/>
              <w:numPr>
                <w:ilvl w:val="0"/>
                <w:numId w:val="2"/>
              </w:numPr>
              <w:ind w:left="186" w:hanging="186"/>
              <w:rPr>
                <w:rFonts w:asciiTheme="majorHAnsi" w:hAnsiTheme="majorHAnsi" w:cs="Arial"/>
              </w:rPr>
            </w:pPr>
            <w:r w:rsidRPr="00B052E4">
              <w:rPr>
                <w:rFonts w:asciiTheme="majorHAnsi" w:hAnsiTheme="majorHAnsi" w:cs="Arial"/>
              </w:rPr>
              <w:t>5 judges</w:t>
            </w:r>
          </w:p>
        </w:tc>
        <w:tc>
          <w:tcPr>
            <w:tcW w:w="5811" w:type="dxa"/>
          </w:tcPr>
          <w:p w:rsidR="006148B6" w:rsidRPr="00B052E4" w:rsidRDefault="006148B6" w:rsidP="006148B6">
            <w:pPr>
              <w:spacing w:line="360" w:lineRule="auto"/>
              <w:rPr>
                <w:rFonts w:asciiTheme="majorHAnsi" w:hAnsiTheme="majorHAnsi" w:cs="Arial"/>
              </w:rPr>
            </w:pPr>
          </w:p>
          <w:p w:rsidR="006148B6" w:rsidRPr="00B052E4" w:rsidRDefault="006148B6" w:rsidP="006148B6">
            <w:pPr>
              <w:spacing w:line="360" w:lineRule="auto"/>
              <w:rPr>
                <w:rFonts w:asciiTheme="majorHAnsi" w:hAnsiTheme="majorHAnsi" w:cs="Arial"/>
              </w:rPr>
            </w:pPr>
            <w:r w:rsidRPr="00B052E4">
              <w:rPr>
                <w:rFonts w:asciiTheme="majorHAnsi" w:hAnsiTheme="majorHAnsi" w:cs="Arial"/>
              </w:rPr>
              <w:t xml:space="preserve">2 competitors perform simultaneously.  2 designated patterns:  </w:t>
            </w:r>
          </w:p>
          <w:p w:rsidR="006148B6" w:rsidRPr="00B052E4" w:rsidRDefault="006148B6" w:rsidP="006148B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 w:cs="Arial"/>
              </w:rPr>
            </w:pPr>
            <w:r w:rsidRPr="00B052E4">
              <w:rPr>
                <w:rFonts w:asciiTheme="majorHAnsi" w:hAnsiTheme="majorHAnsi" w:cs="Arial"/>
              </w:rPr>
              <w:t>First pattern will be within the competitors’ current Degree.</w:t>
            </w:r>
          </w:p>
          <w:p w:rsidR="006148B6" w:rsidRDefault="006148B6" w:rsidP="006148B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 w:cs="Arial"/>
              </w:rPr>
            </w:pPr>
            <w:r w:rsidRPr="00B052E4">
              <w:rPr>
                <w:rFonts w:asciiTheme="majorHAnsi" w:hAnsiTheme="majorHAnsi" w:cs="Arial"/>
              </w:rPr>
              <w:t>Second pattern will be from Chon-Ji to competitors’ current Degree.</w:t>
            </w:r>
          </w:p>
          <w:p w:rsidR="00CA3F8A" w:rsidRPr="00CA3F8A" w:rsidRDefault="00CA3F8A" w:rsidP="00CA3F8A">
            <w:pPr>
              <w:spacing w:line="36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Normal ITF patterns rules will apply. </w:t>
            </w:r>
          </w:p>
          <w:p w:rsidR="00AC2136" w:rsidRPr="00B052E4" w:rsidRDefault="00AC2136" w:rsidP="00CE2E73">
            <w:pPr>
              <w:ind w:left="360"/>
              <w:rPr>
                <w:rFonts w:asciiTheme="majorHAnsi" w:hAnsiTheme="majorHAnsi" w:cs="Arial"/>
              </w:rPr>
            </w:pPr>
          </w:p>
        </w:tc>
      </w:tr>
      <w:tr w:rsidR="00AC2136" w:rsidRPr="00B052E4" w:rsidTr="00C90840">
        <w:tc>
          <w:tcPr>
            <w:tcW w:w="1271" w:type="dxa"/>
          </w:tcPr>
          <w:p w:rsidR="00AC2136" w:rsidRPr="00B052E4" w:rsidRDefault="00AC2136" w:rsidP="00C30D5D">
            <w:pPr>
              <w:rPr>
                <w:rFonts w:asciiTheme="majorHAnsi" w:hAnsiTheme="majorHAnsi" w:cs="Arial"/>
                <w:b/>
              </w:rPr>
            </w:pPr>
          </w:p>
          <w:p w:rsidR="00C90840" w:rsidRDefault="00C90840" w:rsidP="00C30D5D">
            <w:pPr>
              <w:rPr>
                <w:rFonts w:asciiTheme="majorHAnsi" w:hAnsiTheme="majorHAnsi" w:cs="Arial"/>
                <w:b/>
              </w:rPr>
            </w:pPr>
          </w:p>
          <w:p w:rsidR="00C90840" w:rsidRDefault="00C90840" w:rsidP="00C30D5D">
            <w:pPr>
              <w:rPr>
                <w:rFonts w:asciiTheme="majorHAnsi" w:hAnsiTheme="majorHAnsi" w:cs="Arial"/>
                <w:b/>
              </w:rPr>
            </w:pPr>
          </w:p>
          <w:p w:rsidR="00AC2136" w:rsidRPr="00B052E4" w:rsidRDefault="00AC2136" w:rsidP="00C30D5D">
            <w:pPr>
              <w:rPr>
                <w:rFonts w:asciiTheme="majorHAnsi" w:hAnsiTheme="majorHAnsi" w:cs="Arial"/>
                <w:b/>
              </w:rPr>
            </w:pPr>
            <w:r w:rsidRPr="00B052E4">
              <w:rPr>
                <w:rFonts w:asciiTheme="majorHAnsi" w:hAnsiTheme="majorHAnsi" w:cs="Arial"/>
                <w:b/>
              </w:rPr>
              <w:t>Free sparring</w:t>
            </w:r>
          </w:p>
        </w:tc>
        <w:tc>
          <w:tcPr>
            <w:tcW w:w="1418" w:type="dxa"/>
          </w:tcPr>
          <w:p w:rsidR="00AC2136" w:rsidRPr="00B052E4" w:rsidRDefault="00AC2136" w:rsidP="00C30D5D">
            <w:pPr>
              <w:rPr>
                <w:rFonts w:asciiTheme="majorHAnsi" w:hAnsiTheme="majorHAnsi" w:cs="Arial"/>
              </w:rPr>
            </w:pPr>
          </w:p>
          <w:p w:rsidR="006148B6" w:rsidRPr="00B052E4" w:rsidRDefault="006148B6" w:rsidP="006148B6">
            <w:pPr>
              <w:spacing w:line="360" w:lineRule="auto"/>
              <w:rPr>
                <w:rFonts w:asciiTheme="majorHAnsi" w:hAnsiTheme="majorHAnsi" w:cs="Arial"/>
              </w:rPr>
            </w:pPr>
            <w:r w:rsidRPr="00B052E4">
              <w:rPr>
                <w:rFonts w:asciiTheme="majorHAnsi" w:hAnsiTheme="majorHAnsi" w:cs="Arial"/>
              </w:rPr>
              <w:t>1 ring</w:t>
            </w:r>
            <w:r w:rsidR="00CE2E73" w:rsidRPr="00B052E4">
              <w:rPr>
                <w:rFonts w:asciiTheme="majorHAnsi" w:hAnsiTheme="majorHAnsi" w:cs="Arial"/>
              </w:rPr>
              <w:t xml:space="preserve"> measuring 8x8m</w:t>
            </w:r>
          </w:p>
          <w:p w:rsidR="006148B6" w:rsidRPr="00B052E4" w:rsidRDefault="006148B6" w:rsidP="006148B6">
            <w:pPr>
              <w:spacing w:line="360" w:lineRule="auto"/>
              <w:rPr>
                <w:rFonts w:asciiTheme="majorHAnsi" w:hAnsiTheme="majorHAnsi" w:cs="Arial"/>
              </w:rPr>
            </w:pPr>
            <w:r w:rsidRPr="00B052E4">
              <w:rPr>
                <w:rFonts w:asciiTheme="majorHAnsi" w:hAnsiTheme="majorHAnsi" w:cs="Arial"/>
              </w:rPr>
              <w:t>(if possible)</w:t>
            </w:r>
          </w:p>
          <w:p w:rsidR="00AC2136" w:rsidRPr="00B052E4" w:rsidRDefault="00AC2136" w:rsidP="001F3C1E">
            <w:pPr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</w:tcPr>
          <w:p w:rsidR="00AC2136" w:rsidRDefault="00AC2136" w:rsidP="00C30D5D">
            <w:pPr>
              <w:rPr>
                <w:rFonts w:asciiTheme="majorHAnsi" w:hAnsiTheme="majorHAnsi" w:cs="Arial"/>
              </w:rPr>
            </w:pPr>
          </w:p>
          <w:p w:rsidR="00B052E4" w:rsidRPr="00B052E4" w:rsidRDefault="00B052E4" w:rsidP="00C30D5D">
            <w:pPr>
              <w:rPr>
                <w:rFonts w:asciiTheme="majorHAnsi" w:hAnsiTheme="majorHAnsi" w:cs="Arial"/>
              </w:rPr>
            </w:pPr>
          </w:p>
          <w:p w:rsidR="00AC2136" w:rsidRPr="00B052E4" w:rsidRDefault="00AC2136" w:rsidP="00AC2136">
            <w:pPr>
              <w:pStyle w:val="ListParagraph"/>
              <w:numPr>
                <w:ilvl w:val="0"/>
                <w:numId w:val="1"/>
              </w:numPr>
              <w:ind w:left="198" w:hanging="198"/>
              <w:rPr>
                <w:rFonts w:asciiTheme="majorHAnsi" w:hAnsiTheme="majorHAnsi" w:cs="Arial"/>
              </w:rPr>
            </w:pPr>
            <w:r w:rsidRPr="00B052E4">
              <w:rPr>
                <w:rFonts w:asciiTheme="majorHAnsi" w:hAnsiTheme="majorHAnsi" w:cs="Arial"/>
              </w:rPr>
              <w:t xml:space="preserve">1 centre referee.  </w:t>
            </w:r>
          </w:p>
          <w:p w:rsidR="00CE2E73" w:rsidRPr="00B052E4" w:rsidRDefault="00CE2E73" w:rsidP="00CE2E73">
            <w:pPr>
              <w:rPr>
                <w:rFonts w:asciiTheme="majorHAnsi" w:hAnsiTheme="majorHAnsi" w:cs="Arial"/>
              </w:rPr>
            </w:pPr>
          </w:p>
          <w:p w:rsidR="00AC2136" w:rsidRPr="00B052E4" w:rsidRDefault="00AC2136" w:rsidP="00AC2136">
            <w:pPr>
              <w:pStyle w:val="ListParagraph"/>
              <w:numPr>
                <w:ilvl w:val="0"/>
                <w:numId w:val="1"/>
              </w:numPr>
              <w:ind w:left="198" w:hanging="198"/>
              <w:rPr>
                <w:rFonts w:asciiTheme="majorHAnsi" w:hAnsiTheme="majorHAnsi" w:cs="Arial"/>
              </w:rPr>
            </w:pPr>
            <w:r w:rsidRPr="00B052E4">
              <w:rPr>
                <w:rFonts w:asciiTheme="majorHAnsi" w:hAnsiTheme="majorHAnsi" w:cs="Arial"/>
              </w:rPr>
              <w:t xml:space="preserve">4 corner </w:t>
            </w:r>
            <w:r w:rsidR="00CE2E73" w:rsidRPr="00B052E4">
              <w:rPr>
                <w:rFonts w:asciiTheme="majorHAnsi" w:hAnsiTheme="majorHAnsi" w:cs="Arial"/>
              </w:rPr>
              <w:t>judges</w:t>
            </w:r>
          </w:p>
          <w:p w:rsidR="00AC2136" w:rsidRPr="00B052E4" w:rsidRDefault="00AC2136" w:rsidP="00C30D5D">
            <w:pPr>
              <w:rPr>
                <w:rFonts w:asciiTheme="majorHAnsi" w:hAnsiTheme="majorHAnsi" w:cs="Arial"/>
              </w:rPr>
            </w:pPr>
          </w:p>
        </w:tc>
        <w:tc>
          <w:tcPr>
            <w:tcW w:w="5811" w:type="dxa"/>
          </w:tcPr>
          <w:p w:rsidR="006148B6" w:rsidRPr="00B052E4" w:rsidRDefault="006148B6" w:rsidP="006148B6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  <w:p w:rsidR="006148B6" w:rsidRPr="00B052E4" w:rsidRDefault="006148B6" w:rsidP="006148B6">
            <w:pPr>
              <w:spacing w:line="360" w:lineRule="auto"/>
              <w:rPr>
                <w:rFonts w:asciiTheme="majorHAnsi" w:hAnsiTheme="majorHAnsi" w:cs="Arial"/>
                <w:b/>
              </w:rPr>
            </w:pPr>
            <w:r w:rsidRPr="00B052E4">
              <w:rPr>
                <w:rFonts w:asciiTheme="majorHAnsi" w:hAnsiTheme="majorHAnsi" w:cs="Arial"/>
              </w:rPr>
              <w:t>Weigh-in</w:t>
            </w:r>
            <w:r w:rsidR="00CC0D0F">
              <w:rPr>
                <w:rFonts w:asciiTheme="majorHAnsi" w:hAnsiTheme="majorHAnsi" w:cs="Arial"/>
              </w:rPr>
              <w:t xml:space="preserve"> – Competitors will weigh-in </w:t>
            </w:r>
            <w:r w:rsidRPr="00B052E4">
              <w:rPr>
                <w:rFonts w:asciiTheme="majorHAnsi" w:hAnsiTheme="majorHAnsi" w:cs="Arial"/>
              </w:rPr>
              <w:t>before the start of the competition, at the designated weigh-in area. There will be a 2.5kg weight allowance.  If competitors do not make weight, they will be allowed a further attempt 60 minutes after first weigh in.</w:t>
            </w:r>
          </w:p>
          <w:p w:rsidR="006148B6" w:rsidRPr="00B052E4" w:rsidRDefault="00CE2E73" w:rsidP="006148B6">
            <w:pPr>
              <w:spacing w:line="360" w:lineRule="auto"/>
              <w:rPr>
                <w:rFonts w:asciiTheme="majorHAnsi" w:hAnsiTheme="majorHAnsi" w:cs="Arial"/>
              </w:rPr>
            </w:pPr>
            <w:r w:rsidRPr="00B052E4">
              <w:rPr>
                <w:rFonts w:asciiTheme="majorHAnsi" w:hAnsiTheme="majorHAnsi" w:cs="Arial"/>
              </w:rPr>
              <w:t>Bouts will be 2 rounds of 2 minutes duration with a 1</w:t>
            </w:r>
            <w:r w:rsidR="006148B6" w:rsidRPr="00B052E4">
              <w:rPr>
                <w:rFonts w:asciiTheme="majorHAnsi" w:hAnsiTheme="majorHAnsi" w:cs="Arial"/>
              </w:rPr>
              <w:t xml:space="preserve"> minute break between rounds.  Competitors are permitted to have a coach at ring-side.  Normal ITF sparring rules will apply.  </w:t>
            </w:r>
          </w:p>
          <w:p w:rsidR="00CE2E73" w:rsidRPr="00B052E4" w:rsidRDefault="00CE2E73" w:rsidP="006148B6">
            <w:pPr>
              <w:spacing w:line="360" w:lineRule="auto"/>
              <w:rPr>
                <w:rFonts w:asciiTheme="majorHAnsi" w:hAnsiTheme="majorHAnsi" w:cs="Arial"/>
              </w:rPr>
            </w:pPr>
            <w:r w:rsidRPr="00B052E4">
              <w:rPr>
                <w:rFonts w:asciiTheme="majorHAnsi" w:hAnsiTheme="majorHAnsi" w:cs="Arial"/>
              </w:rPr>
              <w:t xml:space="preserve">The selection panel </w:t>
            </w:r>
            <w:r w:rsidRPr="00B052E4">
              <w:rPr>
                <w:rFonts w:asciiTheme="majorHAnsi" w:hAnsiTheme="majorHAnsi" w:cs="Arial"/>
                <w:u w:val="single"/>
              </w:rPr>
              <w:t>may</w:t>
            </w:r>
            <w:r w:rsidRPr="00B052E4">
              <w:rPr>
                <w:rFonts w:asciiTheme="majorHAnsi" w:hAnsiTheme="majorHAnsi" w:cs="Arial"/>
              </w:rPr>
              <w:t xml:space="preserve"> ask for competitors from different weight groups to spar against each other.</w:t>
            </w:r>
          </w:p>
          <w:p w:rsidR="00AC2136" w:rsidRPr="00B052E4" w:rsidRDefault="00AC2136" w:rsidP="006148B6">
            <w:pPr>
              <w:rPr>
                <w:rFonts w:asciiTheme="majorHAnsi" w:hAnsiTheme="majorHAnsi" w:cs="Arial"/>
              </w:rPr>
            </w:pPr>
          </w:p>
        </w:tc>
      </w:tr>
      <w:tr w:rsidR="00AC2136" w:rsidRPr="00B052E4" w:rsidTr="00C90840">
        <w:tc>
          <w:tcPr>
            <w:tcW w:w="1271" w:type="dxa"/>
          </w:tcPr>
          <w:p w:rsidR="00AC2136" w:rsidRPr="00B052E4" w:rsidRDefault="00AC2136" w:rsidP="00C30D5D">
            <w:pPr>
              <w:rPr>
                <w:rFonts w:asciiTheme="majorHAnsi" w:hAnsiTheme="majorHAnsi" w:cs="Arial"/>
                <w:b/>
              </w:rPr>
            </w:pPr>
          </w:p>
          <w:p w:rsidR="00C90840" w:rsidRDefault="00C90840" w:rsidP="00C30D5D">
            <w:pPr>
              <w:rPr>
                <w:rFonts w:asciiTheme="majorHAnsi" w:hAnsiTheme="majorHAnsi" w:cs="Arial"/>
                <w:b/>
              </w:rPr>
            </w:pPr>
          </w:p>
          <w:p w:rsidR="00C90840" w:rsidRDefault="00C90840" w:rsidP="00C30D5D">
            <w:pPr>
              <w:rPr>
                <w:rFonts w:asciiTheme="majorHAnsi" w:hAnsiTheme="majorHAnsi" w:cs="Arial"/>
                <w:b/>
              </w:rPr>
            </w:pPr>
          </w:p>
          <w:p w:rsidR="00AC2136" w:rsidRPr="00B052E4" w:rsidRDefault="00AC2136" w:rsidP="00C30D5D">
            <w:pPr>
              <w:rPr>
                <w:rFonts w:asciiTheme="majorHAnsi" w:hAnsiTheme="majorHAnsi" w:cs="Arial"/>
                <w:b/>
              </w:rPr>
            </w:pPr>
            <w:r w:rsidRPr="00B052E4">
              <w:rPr>
                <w:rFonts w:asciiTheme="majorHAnsi" w:hAnsiTheme="majorHAnsi" w:cs="Arial"/>
                <w:b/>
              </w:rPr>
              <w:t xml:space="preserve">Power </w:t>
            </w:r>
          </w:p>
        </w:tc>
        <w:tc>
          <w:tcPr>
            <w:tcW w:w="1418" w:type="dxa"/>
          </w:tcPr>
          <w:p w:rsidR="00AC2136" w:rsidRPr="00B052E4" w:rsidRDefault="00AC2136" w:rsidP="00C30D5D">
            <w:pPr>
              <w:rPr>
                <w:rFonts w:asciiTheme="majorHAnsi" w:hAnsiTheme="majorHAnsi" w:cs="Arial"/>
              </w:rPr>
            </w:pPr>
          </w:p>
          <w:p w:rsidR="006148B6" w:rsidRPr="00B052E4" w:rsidRDefault="006148B6" w:rsidP="006148B6">
            <w:pPr>
              <w:spacing w:line="360" w:lineRule="auto"/>
              <w:rPr>
                <w:rFonts w:asciiTheme="majorHAnsi" w:hAnsiTheme="majorHAnsi" w:cs="Arial"/>
              </w:rPr>
            </w:pPr>
          </w:p>
          <w:p w:rsidR="006148B6" w:rsidRPr="00B052E4" w:rsidRDefault="006148B6" w:rsidP="006148B6">
            <w:pPr>
              <w:spacing w:line="360" w:lineRule="auto"/>
              <w:rPr>
                <w:rFonts w:asciiTheme="majorHAnsi" w:hAnsiTheme="majorHAnsi" w:cs="Arial"/>
              </w:rPr>
            </w:pPr>
            <w:r w:rsidRPr="00B052E4">
              <w:rPr>
                <w:rFonts w:asciiTheme="majorHAnsi" w:hAnsiTheme="majorHAnsi" w:cs="Arial"/>
              </w:rPr>
              <w:t>1 ring measuring 8x8</w:t>
            </w:r>
            <w:r w:rsidR="00CE2E73" w:rsidRPr="00B052E4">
              <w:rPr>
                <w:rFonts w:asciiTheme="majorHAnsi" w:hAnsiTheme="majorHAnsi" w:cs="Arial"/>
              </w:rPr>
              <w:t>m</w:t>
            </w:r>
          </w:p>
          <w:p w:rsidR="006148B6" w:rsidRPr="00B052E4" w:rsidRDefault="006148B6" w:rsidP="006148B6">
            <w:pPr>
              <w:spacing w:line="360" w:lineRule="auto"/>
              <w:rPr>
                <w:rFonts w:asciiTheme="majorHAnsi" w:hAnsiTheme="majorHAnsi" w:cs="Arial"/>
              </w:rPr>
            </w:pPr>
            <w:r w:rsidRPr="00B052E4">
              <w:rPr>
                <w:rFonts w:asciiTheme="majorHAnsi" w:hAnsiTheme="majorHAnsi" w:cs="Arial"/>
              </w:rPr>
              <w:t>(if possible)</w:t>
            </w:r>
          </w:p>
          <w:p w:rsidR="00AC2136" w:rsidRPr="00B052E4" w:rsidRDefault="00AC2136" w:rsidP="00C30D5D">
            <w:pPr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</w:tcPr>
          <w:p w:rsidR="00AC2136" w:rsidRDefault="00AC2136" w:rsidP="00C30D5D">
            <w:pPr>
              <w:rPr>
                <w:rFonts w:asciiTheme="majorHAnsi" w:hAnsiTheme="majorHAnsi" w:cs="Arial"/>
              </w:rPr>
            </w:pPr>
          </w:p>
          <w:p w:rsidR="00B052E4" w:rsidRPr="00B052E4" w:rsidRDefault="00B052E4" w:rsidP="00C30D5D">
            <w:pPr>
              <w:rPr>
                <w:rFonts w:asciiTheme="majorHAnsi" w:hAnsiTheme="majorHAnsi" w:cs="Arial"/>
              </w:rPr>
            </w:pPr>
          </w:p>
          <w:p w:rsidR="00AC2136" w:rsidRPr="00B052E4" w:rsidRDefault="00AC2136" w:rsidP="00AC2136">
            <w:pPr>
              <w:pStyle w:val="ListParagraph"/>
              <w:numPr>
                <w:ilvl w:val="0"/>
                <w:numId w:val="3"/>
              </w:numPr>
              <w:ind w:left="201" w:hanging="201"/>
              <w:rPr>
                <w:rFonts w:asciiTheme="majorHAnsi" w:hAnsiTheme="majorHAnsi" w:cs="Arial"/>
              </w:rPr>
            </w:pPr>
            <w:r w:rsidRPr="00B052E4">
              <w:rPr>
                <w:rFonts w:asciiTheme="majorHAnsi" w:hAnsiTheme="majorHAnsi" w:cs="Arial"/>
              </w:rPr>
              <w:t>3 referees</w:t>
            </w:r>
          </w:p>
        </w:tc>
        <w:tc>
          <w:tcPr>
            <w:tcW w:w="5811" w:type="dxa"/>
          </w:tcPr>
          <w:p w:rsidR="006148B6" w:rsidRPr="00B052E4" w:rsidRDefault="006148B6" w:rsidP="006148B6">
            <w:pPr>
              <w:spacing w:line="360" w:lineRule="auto"/>
              <w:rPr>
                <w:rFonts w:asciiTheme="majorHAnsi" w:hAnsiTheme="majorHAnsi" w:cs="Arial"/>
              </w:rPr>
            </w:pPr>
          </w:p>
          <w:p w:rsidR="006148B6" w:rsidRPr="00B052E4" w:rsidRDefault="006148B6" w:rsidP="006148B6">
            <w:pPr>
              <w:spacing w:line="360" w:lineRule="auto"/>
              <w:rPr>
                <w:rFonts w:asciiTheme="majorHAnsi" w:hAnsiTheme="majorHAnsi" w:cs="Arial"/>
              </w:rPr>
            </w:pPr>
            <w:r w:rsidRPr="00B052E4">
              <w:rPr>
                <w:rFonts w:asciiTheme="majorHAnsi" w:hAnsiTheme="majorHAnsi" w:cs="Arial"/>
              </w:rPr>
              <w:t xml:space="preserve">In power breaking it is permitted to step forward, to slide, skip and or jump. However, a forearm guarding block must be adopted before and after each attempt to break the board (s). For Sonkal Taerigi the strike may be either inward or outward.  </w:t>
            </w:r>
            <w:r w:rsidR="00CE2E73" w:rsidRPr="00B052E4">
              <w:rPr>
                <w:rFonts w:asciiTheme="majorHAnsi" w:hAnsiTheme="majorHAnsi" w:cs="Arial"/>
              </w:rPr>
              <w:t xml:space="preserve">The techniques performed will be:  </w:t>
            </w:r>
          </w:p>
          <w:p w:rsidR="006148B6" w:rsidRPr="00B052E4" w:rsidRDefault="00CE2E73" w:rsidP="00CE2E7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 w:cs="Arial"/>
              </w:rPr>
            </w:pPr>
            <w:r w:rsidRPr="00B052E4">
              <w:rPr>
                <w:rFonts w:asciiTheme="majorHAnsi" w:hAnsiTheme="majorHAnsi" w:cs="Arial"/>
              </w:rPr>
              <w:t xml:space="preserve">MALE </w:t>
            </w:r>
            <w:r w:rsidR="006148B6" w:rsidRPr="00B052E4">
              <w:rPr>
                <w:rFonts w:asciiTheme="majorHAnsi" w:hAnsiTheme="majorHAnsi" w:cs="Arial"/>
              </w:rPr>
              <w:t xml:space="preserve"> - Ap-Joomuk Jirugi, Sonkal Taerigi, Yop Cha Jirugi, Dollyo Chagi, Bandae Dollyo Chagi.</w:t>
            </w:r>
          </w:p>
          <w:p w:rsidR="006148B6" w:rsidRPr="00B052E4" w:rsidRDefault="006148B6" w:rsidP="00CE2E7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 w:cs="Arial"/>
              </w:rPr>
            </w:pPr>
            <w:r w:rsidRPr="00B052E4">
              <w:rPr>
                <w:rFonts w:asciiTheme="majorHAnsi" w:hAnsiTheme="majorHAnsi" w:cs="Arial"/>
              </w:rPr>
              <w:t>FEMALE TECHNIQUES - Sonkal Taerigi, Yop Cha Jirugi, Dollyo Chagi</w:t>
            </w:r>
          </w:p>
          <w:p w:rsidR="00AC2136" w:rsidRPr="00B052E4" w:rsidRDefault="00AC2136" w:rsidP="006148B6">
            <w:pPr>
              <w:rPr>
                <w:rFonts w:asciiTheme="majorHAnsi" w:hAnsiTheme="majorHAnsi" w:cs="Arial"/>
              </w:rPr>
            </w:pPr>
          </w:p>
        </w:tc>
      </w:tr>
    </w:tbl>
    <w:p w:rsidR="00C90840" w:rsidRDefault="00C90840" w:rsidP="00CE2E73">
      <w:pPr>
        <w:rPr>
          <w:rFonts w:asciiTheme="majorHAnsi" w:hAnsiTheme="majorHAnsi"/>
        </w:rPr>
      </w:pPr>
    </w:p>
    <w:p w:rsidR="00C90840" w:rsidRDefault="00C90840" w:rsidP="00CE2E73">
      <w:pPr>
        <w:rPr>
          <w:rFonts w:asciiTheme="majorHAnsi" w:hAnsiTheme="majorHAnsi"/>
        </w:rPr>
      </w:pPr>
    </w:p>
    <w:p w:rsidR="00CE2E73" w:rsidRPr="00B052E4" w:rsidRDefault="00CE2E73" w:rsidP="00CE2E73">
      <w:pPr>
        <w:rPr>
          <w:rFonts w:asciiTheme="majorHAnsi" w:hAnsiTheme="majorHAnsi"/>
          <w:b/>
          <w:sz w:val="28"/>
        </w:rPr>
      </w:pPr>
      <w:r w:rsidRPr="00B052E4">
        <w:rPr>
          <w:rFonts w:asciiTheme="majorHAnsi" w:hAnsiTheme="majorHAnsi"/>
          <w:b/>
          <w:sz w:val="28"/>
        </w:rPr>
        <w:lastRenderedPageBreak/>
        <w:t>ITF SCOTLAND SELECTION COMPETITION 21/1/18 – cont</w:t>
      </w:r>
      <w:r w:rsidR="00CA3F8A">
        <w:rPr>
          <w:rFonts w:asciiTheme="majorHAnsi" w:hAnsiTheme="majorHAnsi"/>
          <w:b/>
          <w:sz w:val="28"/>
        </w:rPr>
        <w:t>.</w:t>
      </w:r>
    </w:p>
    <w:p w:rsidR="00CE2E73" w:rsidRPr="00B052E4" w:rsidRDefault="00CE2E73" w:rsidP="00CE2E73">
      <w:pPr>
        <w:rPr>
          <w:rFonts w:asciiTheme="majorHAnsi" w:hAnsiTheme="majorHAnsi"/>
          <w:b/>
          <w:sz w:val="2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5811"/>
      </w:tblGrid>
      <w:tr w:rsidR="00C90840" w:rsidRPr="00B052E4" w:rsidTr="005055B0">
        <w:tc>
          <w:tcPr>
            <w:tcW w:w="1555" w:type="dxa"/>
            <w:shd w:val="clear" w:color="auto" w:fill="D9D9D9" w:themeFill="background1" w:themeFillShade="D9"/>
          </w:tcPr>
          <w:p w:rsidR="00CA3F8A" w:rsidRDefault="00CA3F8A" w:rsidP="0054765F">
            <w:pPr>
              <w:jc w:val="center"/>
              <w:rPr>
                <w:rFonts w:asciiTheme="majorHAnsi" w:hAnsiTheme="majorHAnsi" w:cs="Arial"/>
                <w:b/>
              </w:rPr>
            </w:pPr>
          </w:p>
          <w:p w:rsidR="00CE2E73" w:rsidRPr="00B052E4" w:rsidRDefault="00CE2E73" w:rsidP="0054765F">
            <w:pPr>
              <w:jc w:val="center"/>
              <w:rPr>
                <w:rFonts w:asciiTheme="majorHAnsi" w:hAnsiTheme="majorHAnsi" w:cs="Arial"/>
                <w:b/>
              </w:rPr>
            </w:pPr>
            <w:r w:rsidRPr="00B052E4">
              <w:rPr>
                <w:rFonts w:asciiTheme="majorHAnsi" w:hAnsiTheme="majorHAnsi" w:cs="Arial"/>
                <w:b/>
              </w:rPr>
              <w:t>EVENT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A3F8A" w:rsidRDefault="00CA3F8A" w:rsidP="0054765F">
            <w:pPr>
              <w:jc w:val="center"/>
              <w:rPr>
                <w:rFonts w:asciiTheme="majorHAnsi" w:hAnsiTheme="majorHAnsi" w:cs="Arial"/>
                <w:b/>
              </w:rPr>
            </w:pPr>
          </w:p>
          <w:p w:rsidR="00CE2E73" w:rsidRPr="00B052E4" w:rsidRDefault="00CE2E73" w:rsidP="0054765F">
            <w:pPr>
              <w:jc w:val="center"/>
              <w:rPr>
                <w:rFonts w:asciiTheme="majorHAnsi" w:hAnsiTheme="majorHAnsi" w:cs="Arial"/>
                <w:b/>
              </w:rPr>
            </w:pPr>
            <w:r w:rsidRPr="00B052E4">
              <w:rPr>
                <w:rFonts w:asciiTheme="majorHAnsi" w:hAnsiTheme="majorHAnsi" w:cs="Arial"/>
                <w:b/>
              </w:rPr>
              <w:t>AREA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A3F8A" w:rsidRDefault="00CA3F8A" w:rsidP="0054765F">
            <w:pPr>
              <w:jc w:val="center"/>
              <w:rPr>
                <w:rFonts w:asciiTheme="majorHAnsi" w:hAnsiTheme="majorHAnsi" w:cs="Arial"/>
                <w:b/>
              </w:rPr>
            </w:pPr>
          </w:p>
          <w:p w:rsidR="00CE2E73" w:rsidRPr="00B052E4" w:rsidRDefault="00CE2E73" w:rsidP="0054765F">
            <w:pPr>
              <w:jc w:val="center"/>
              <w:rPr>
                <w:rFonts w:asciiTheme="majorHAnsi" w:hAnsiTheme="majorHAnsi" w:cs="Arial"/>
                <w:b/>
              </w:rPr>
            </w:pPr>
            <w:r w:rsidRPr="00B052E4">
              <w:rPr>
                <w:rFonts w:asciiTheme="majorHAnsi" w:hAnsiTheme="majorHAnsi" w:cs="Arial"/>
                <w:b/>
              </w:rPr>
              <w:t>UMPIRES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CA3F8A" w:rsidRDefault="00CA3F8A" w:rsidP="0054765F">
            <w:pPr>
              <w:jc w:val="center"/>
              <w:rPr>
                <w:rFonts w:asciiTheme="majorHAnsi" w:hAnsiTheme="majorHAnsi" w:cs="Arial"/>
                <w:b/>
              </w:rPr>
            </w:pPr>
          </w:p>
          <w:p w:rsidR="00CE2E73" w:rsidRPr="00B052E4" w:rsidRDefault="00CE2E73" w:rsidP="0054765F">
            <w:pPr>
              <w:jc w:val="center"/>
              <w:rPr>
                <w:rFonts w:asciiTheme="majorHAnsi" w:hAnsiTheme="majorHAnsi" w:cs="Arial"/>
                <w:b/>
              </w:rPr>
            </w:pPr>
            <w:r w:rsidRPr="00B052E4">
              <w:rPr>
                <w:rFonts w:asciiTheme="majorHAnsi" w:hAnsiTheme="majorHAnsi" w:cs="Arial"/>
                <w:b/>
              </w:rPr>
              <w:t>FORMAT</w:t>
            </w:r>
          </w:p>
        </w:tc>
      </w:tr>
      <w:tr w:rsidR="00C90840" w:rsidRPr="00B052E4" w:rsidTr="005055B0">
        <w:tc>
          <w:tcPr>
            <w:tcW w:w="1555" w:type="dxa"/>
          </w:tcPr>
          <w:p w:rsidR="00CE2E73" w:rsidRPr="00B052E4" w:rsidRDefault="00CE2E73" w:rsidP="0054765F">
            <w:pPr>
              <w:rPr>
                <w:rFonts w:asciiTheme="majorHAnsi" w:hAnsiTheme="majorHAnsi" w:cs="Arial"/>
                <w:b/>
              </w:rPr>
            </w:pPr>
          </w:p>
          <w:p w:rsidR="00CE2E73" w:rsidRPr="00B052E4" w:rsidRDefault="00B052E4" w:rsidP="00B052E4">
            <w:pPr>
              <w:rPr>
                <w:rFonts w:asciiTheme="majorHAnsi" w:hAnsiTheme="majorHAnsi" w:cs="Arial"/>
                <w:b/>
              </w:rPr>
            </w:pPr>
            <w:r w:rsidRPr="00B052E4">
              <w:rPr>
                <w:rFonts w:asciiTheme="majorHAnsi" w:hAnsiTheme="majorHAnsi" w:cs="Arial"/>
                <w:b/>
              </w:rPr>
              <w:t>Special Technique</w:t>
            </w:r>
          </w:p>
        </w:tc>
        <w:tc>
          <w:tcPr>
            <w:tcW w:w="1417" w:type="dxa"/>
          </w:tcPr>
          <w:p w:rsidR="00CE2E73" w:rsidRPr="00B052E4" w:rsidRDefault="00CE2E73" w:rsidP="0054765F">
            <w:pPr>
              <w:rPr>
                <w:rFonts w:asciiTheme="majorHAnsi" w:hAnsiTheme="majorHAnsi" w:cs="Arial"/>
              </w:rPr>
            </w:pPr>
          </w:p>
          <w:p w:rsidR="00CE2E73" w:rsidRPr="00B052E4" w:rsidRDefault="00CE2E73" w:rsidP="0054765F">
            <w:pPr>
              <w:spacing w:line="360" w:lineRule="auto"/>
              <w:rPr>
                <w:rFonts w:asciiTheme="majorHAnsi" w:hAnsiTheme="majorHAnsi" w:cs="Arial"/>
              </w:rPr>
            </w:pPr>
            <w:r w:rsidRPr="00B052E4">
              <w:rPr>
                <w:rFonts w:asciiTheme="majorHAnsi" w:hAnsiTheme="majorHAnsi" w:cs="Arial"/>
              </w:rPr>
              <w:t>1 ring</w:t>
            </w:r>
            <w:r w:rsidR="00B052E4" w:rsidRPr="00B052E4">
              <w:rPr>
                <w:rFonts w:asciiTheme="majorHAnsi" w:hAnsiTheme="majorHAnsi" w:cs="Arial"/>
              </w:rPr>
              <w:t xml:space="preserve"> measuring 8x8</w:t>
            </w:r>
            <w:r w:rsidRPr="00B052E4">
              <w:rPr>
                <w:rFonts w:asciiTheme="majorHAnsi" w:hAnsiTheme="majorHAnsi" w:cs="Arial"/>
              </w:rPr>
              <w:t>m</w:t>
            </w:r>
          </w:p>
          <w:p w:rsidR="00CE2E73" w:rsidRPr="00B052E4" w:rsidRDefault="00CE2E73" w:rsidP="0054765F">
            <w:pPr>
              <w:spacing w:line="360" w:lineRule="auto"/>
              <w:rPr>
                <w:rFonts w:asciiTheme="majorHAnsi" w:hAnsiTheme="majorHAnsi" w:cs="Arial"/>
              </w:rPr>
            </w:pPr>
            <w:r w:rsidRPr="00B052E4">
              <w:rPr>
                <w:rFonts w:asciiTheme="majorHAnsi" w:hAnsiTheme="majorHAnsi" w:cs="Arial"/>
              </w:rPr>
              <w:t>(if possible)</w:t>
            </w:r>
          </w:p>
          <w:p w:rsidR="00CE2E73" w:rsidRPr="00B052E4" w:rsidRDefault="00CE2E73" w:rsidP="0054765F">
            <w:pPr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:rsidR="00CE2E73" w:rsidRPr="00B052E4" w:rsidRDefault="00CE2E73" w:rsidP="0054765F">
            <w:pPr>
              <w:rPr>
                <w:rFonts w:asciiTheme="majorHAnsi" w:hAnsiTheme="majorHAnsi" w:cs="Arial"/>
              </w:rPr>
            </w:pPr>
          </w:p>
          <w:p w:rsidR="00CE2E73" w:rsidRPr="00B052E4" w:rsidRDefault="00B052E4" w:rsidP="0054765F">
            <w:pPr>
              <w:pStyle w:val="ListParagraph"/>
              <w:numPr>
                <w:ilvl w:val="0"/>
                <w:numId w:val="2"/>
              </w:numPr>
              <w:ind w:left="186" w:hanging="186"/>
              <w:rPr>
                <w:rFonts w:asciiTheme="majorHAnsi" w:hAnsiTheme="majorHAnsi" w:cs="Arial"/>
              </w:rPr>
            </w:pPr>
            <w:r w:rsidRPr="00B052E4">
              <w:rPr>
                <w:rFonts w:asciiTheme="majorHAnsi" w:hAnsiTheme="majorHAnsi" w:cs="Arial"/>
              </w:rPr>
              <w:t>3</w:t>
            </w:r>
            <w:r w:rsidR="00CE2E73" w:rsidRPr="00B052E4">
              <w:rPr>
                <w:rFonts w:asciiTheme="majorHAnsi" w:hAnsiTheme="majorHAnsi" w:cs="Arial"/>
              </w:rPr>
              <w:t xml:space="preserve"> judges</w:t>
            </w:r>
          </w:p>
        </w:tc>
        <w:tc>
          <w:tcPr>
            <w:tcW w:w="5811" w:type="dxa"/>
          </w:tcPr>
          <w:p w:rsidR="00B052E4" w:rsidRDefault="00B052E4" w:rsidP="00B052E4">
            <w:pPr>
              <w:spacing w:line="360" w:lineRule="auto"/>
              <w:rPr>
                <w:rFonts w:asciiTheme="majorHAnsi" w:hAnsiTheme="majorHAnsi" w:cs="Arial"/>
              </w:rPr>
            </w:pPr>
          </w:p>
          <w:p w:rsidR="00B052E4" w:rsidRDefault="00B052E4" w:rsidP="00B052E4">
            <w:pPr>
              <w:spacing w:line="360" w:lineRule="auto"/>
              <w:rPr>
                <w:rFonts w:asciiTheme="majorHAnsi" w:hAnsiTheme="majorHAnsi" w:cs="Arial"/>
              </w:rPr>
            </w:pPr>
            <w:r w:rsidRPr="00B052E4">
              <w:rPr>
                <w:rFonts w:asciiTheme="majorHAnsi" w:hAnsiTheme="majorHAnsi" w:cs="Arial"/>
              </w:rPr>
              <w:t xml:space="preserve">The techniques performed will be:  </w:t>
            </w:r>
          </w:p>
          <w:p w:rsidR="00B052E4" w:rsidRPr="00B052E4" w:rsidRDefault="00B052E4" w:rsidP="00B052E4">
            <w:pPr>
              <w:spacing w:line="36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MALE</w:t>
            </w:r>
            <w:r w:rsidRPr="00B052E4">
              <w:rPr>
                <w:rFonts w:asciiTheme="majorHAnsi" w:hAnsiTheme="majorHAnsi" w:cs="Arial"/>
              </w:rPr>
              <w:t xml:space="preserve"> - Twimyo Nopi Ap Cha Busigi, Twimyo Dollyo Chagi, Twio Dolmyo Yop Cha Jirugi, Twimyo Bandae Dollyo Chagi, Twimyo Nopi Yop Cha Jirugi.  </w:t>
            </w:r>
          </w:p>
          <w:p w:rsidR="00B052E4" w:rsidRPr="00B052E4" w:rsidRDefault="00B052E4" w:rsidP="00B052E4">
            <w:pPr>
              <w:spacing w:line="36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FEMAL</w:t>
            </w:r>
            <w:r w:rsidR="00CA3F8A">
              <w:rPr>
                <w:rFonts w:asciiTheme="majorHAnsi" w:hAnsiTheme="majorHAnsi" w:cs="Arial"/>
              </w:rPr>
              <w:t>E</w:t>
            </w:r>
            <w:r w:rsidRPr="00B052E4">
              <w:rPr>
                <w:rFonts w:asciiTheme="majorHAnsi" w:hAnsiTheme="majorHAnsi" w:cs="Arial"/>
              </w:rPr>
              <w:t xml:space="preserve"> - Twimyo Nopi Ap Cha Busigi, Twimyo Dollyo Chag</w:t>
            </w:r>
            <w:r>
              <w:rPr>
                <w:rFonts w:asciiTheme="majorHAnsi" w:hAnsiTheme="majorHAnsi" w:cs="Arial"/>
              </w:rPr>
              <w:t xml:space="preserve">i, Twio Dolmyo Yop Cha Jirugi. </w:t>
            </w:r>
          </w:p>
        </w:tc>
      </w:tr>
      <w:tr w:rsidR="00C90840" w:rsidRPr="00B052E4" w:rsidTr="005055B0">
        <w:tc>
          <w:tcPr>
            <w:tcW w:w="1555" w:type="dxa"/>
          </w:tcPr>
          <w:p w:rsidR="00CE2E73" w:rsidRPr="00B052E4" w:rsidRDefault="00CE2E73" w:rsidP="0054765F">
            <w:pPr>
              <w:rPr>
                <w:rFonts w:asciiTheme="majorHAnsi" w:hAnsiTheme="majorHAnsi" w:cs="Arial"/>
                <w:b/>
              </w:rPr>
            </w:pPr>
          </w:p>
          <w:p w:rsidR="00CE2E73" w:rsidRPr="00B052E4" w:rsidRDefault="00C90840" w:rsidP="00B052E4">
            <w:pPr>
              <w:rPr>
                <w:rFonts w:asciiTheme="majorHAnsi" w:hAnsiTheme="majorHAnsi" w:cs="Arial"/>
                <w:b/>
              </w:rPr>
            </w:pPr>
            <w:r w:rsidRPr="005055B0">
              <w:rPr>
                <w:rFonts w:asciiTheme="majorHAnsi" w:hAnsiTheme="majorHAnsi" w:cs="Arial"/>
                <w:b/>
              </w:rPr>
              <w:t xml:space="preserve">Pre-arranged </w:t>
            </w:r>
            <w:r w:rsidR="00B052E4" w:rsidRPr="005055B0">
              <w:rPr>
                <w:rFonts w:asciiTheme="majorHAnsi" w:hAnsiTheme="majorHAnsi" w:cs="Arial"/>
                <w:b/>
              </w:rPr>
              <w:t>Sparring</w:t>
            </w:r>
          </w:p>
        </w:tc>
        <w:tc>
          <w:tcPr>
            <w:tcW w:w="1417" w:type="dxa"/>
          </w:tcPr>
          <w:p w:rsidR="00CE2E73" w:rsidRPr="00B052E4" w:rsidRDefault="00CE2E73" w:rsidP="0054765F">
            <w:pPr>
              <w:rPr>
                <w:rFonts w:asciiTheme="majorHAnsi" w:hAnsiTheme="majorHAnsi" w:cs="Arial"/>
              </w:rPr>
            </w:pPr>
          </w:p>
          <w:p w:rsidR="00CE2E73" w:rsidRPr="00B052E4" w:rsidRDefault="00CE2E73" w:rsidP="0054765F">
            <w:pPr>
              <w:spacing w:line="360" w:lineRule="auto"/>
              <w:rPr>
                <w:rFonts w:asciiTheme="majorHAnsi" w:hAnsiTheme="majorHAnsi" w:cs="Arial"/>
              </w:rPr>
            </w:pPr>
            <w:r w:rsidRPr="00B052E4">
              <w:rPr>
                <w:rFonts w:asciiTheme="majorHAnsi" w:hAnsiTheme="majorHAnsi" w:cs="Arial"/>
              </w:rPr>
              <w:t>1 ring</w:t>
            </w:r>
            <w:r w:rsidR="00B052E4" w:rsidRPr="00B052E4">
              <w:rPr>
                <w:rFonts w:asciiTheme="majorHAnsi" w:hAnsiTheme="majorHAnsi" w:cs="Arial"/>
              </w:rPr>
              <w:t xml:space="preserve"> measuring 10x10</w:t>
            </w:r>
            <w:r w:rsidRPr="00B052E4">
              <w:rPr>
                <w:rFonts w:asciiTheme="majorHAnsi" w:hAnsiTheme="majorHAnsi" w:cs="Arial"/>
              </w:rPr>
              <w:t>m</w:t>
            </w:r>
          </w:p>
          <w:p w:rsidR="00CE2E73" w:rsidRPr="00B052E4" w:rsidRDefault="00CE2E73" w:rsidP="0054765F">
            <w:pPr>
              <w:spacing w:line="360" w:lineRule="auto"/>
              <w:rPr>
                <w:rFonts w:asciiTheme="majorHAnsi" w:hAnsiTheme="majorHAnsi" w:cs="Arial"/>
              </w:rPr>
            </w:pPr>
            <w:r w:rsidRPr="00B052E4">
              <w:rPr>
                <w:rFonts w:asciiTheme="majorHAnsi" w:hAnsiTheme="majorHAnsi" w:cs="Arial"/>
              </w:rPr>
              <w:t>(if possible)</w:t>
            </w:r>
          </w:p>
          <w:p w:rsidR="00CE2E73" w:rsidRPr="00B052E4" w:rsidRDefault="00CE2E73" w:rsidP="0054765F">
            <w:pPr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:rsidR="00CE2E73" w:rsidRPr="00B052E4" w:rsidRDefault="00CE2E73" w:rsidP="0054765F">
            <w:pPr>
              <w:rPr>
                <w:rFonts w:asciiTheme="majorHAnsi" w:hAnsiTheme="majorHAnsi" w:cs="Arial"/>
              </w:rPr>
            </w:pPr>
          </w:p>
          <w:p w:rsidR="00CE2E73" w:rsidRPr="00B052E4" w:rsidRDefault="00B052E4" w:rsidP="0054765F">
            <w:pPr>
              <w:pStyle w:val="ListParagraph"/>
              <w:numPr>
                <w:ilvl w:val="0"/>
                <w:numId w:val="1"/>
              </w:numPr>
              <w:ind w:left="198" w:hanging="198"/>
              <w:rPr>
                <w:rFonts w:asciiTheme="majorHAnsi" w:hAnsiTheme="majorHAnsi" w:cs="Arial"/>
              </w:rPr>
            </w:pPr>
            <w:r w:rsidRPr="00B052E4">
              <w:rPr>
                <w:rFonts w:asciiTheme="majorHAnsi" w:hAnsiTheme="majorHAnsi" w:cs="Arial"/>
              </w:rPr>
              <w:t>5</w:t>
            </w:r>
            <w:r w:rsidR="00CE2E73" w:rsidRPr="00B052E4">
              <w:rPr>
                <w:rFonts w:asciiTheme="majorHAnsi" w:hAnsiTheme="majorHAnsi" w:cs="Arial"/>
              </w:rPr>
              <w:t xml:space="preserve"> referee.  </w:t>
            </w:r>
          </w:p>
          <w:p w:rsidR="00CE2E73" w:rsidRPr="00B052E4" w:rsidRDefault="00CE2E73" w:rsidP="0054765F">
            <w:pPr>
              <w:rPr>
                <w:rFonts w:asciiTheme="majorHAnsi" w:hAnsiTheme="majorHAnsi" w:cs="Arial"/>
              </w:rPr>
            </w:pPr>
          </w:p>
          <w:p w:rsidR="00CE2E73" w:rsidRPr="00B052E4" w:rsidRDefault="00CE2E73" w:rsidP="00B052E4">
            <w:pPr>
              <w:pStyle w:val="ListParagraph"/>
              <w:ind w:left="198"/>
              <w:rPr>
                <w:rFonts w:asciiTheme="majorHAnsi" w:hAnsiTheme="majorHAnsi" w:cs="Arial"/>
              </w:rPr>
            </w:pPr>
          </w:p>
        </w:tc>
        <w:tc>
          <w:tcPr>
            <w:tcW w:w="5811" w:type="dxa"/>
          </w:tcPr>
          <w:p w:rsidR="00CE2E73" w:rsidRPr="00B052E4" w:rsidRDefault="00CE2E73" w:rsidP="0054765F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  <w:p w:rsidR="00CE2E73" w:rsidRDefault="00C90840" w:rsidP="00B052E4">
            <w:pPr>
              <w:spacing w:line="36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Pairs will perform their routines one at a time. </w:t>
            </w:r>
          </w:p>
          <w:p w:rsidR="00C90840" w:rsidRPr="00B052E4" w:rsidRDefault="00C90840" w:rsidP="00B052E4">
            <w:pPr>
              <w:spacing w:line="36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Normal ITF Pre-arranged sparring rules will apply. </w:t>
            </w:r>
          </w:p>
        </w:tc>
      </w:tr>
      <w:tr w:rsidR="00CA3F8A" w:rsidRPr="00B052E4" w:rsidTr="00C90840">
        <w:tc>
          <w:tcPr>
            <w:tcW w:w="10201" w:type="dxa"/>
            <w:gridSpan w:val="4"/>
            <w:shd w:val="clear" w:color="auto" w:fill="D9D9D9" w:themeFill="background1" w:themeFillShade="D9"/>
          </w:tcPr>
          <w:p w:rsidR="00CA3F8A" w:rsidRDefault="00CA3F8A" w:rsidP="0054765F">
            <w:pPr>
              <w:rPr>
                <w:rFonts w:asciiTheme="majorHAnsi" w:hAnsiTheme="majorHAnsi" w:cs="Arial"/>
              </w:rPr>
            </w:pPr>
          </w:p>
          <w:p w:rsidR="00CA3F8A" w:rsidRPr="00CA3F8A" w:rsidRDefault="00CA3F8A" w:rsidP="0054765F">
            <w:pPr>
              <w:rPr>
                <w:rFonts w:asciiTheme="majorHAnsi" w:hAnsiTheme="majorHAnsi" w:cs="Arial"/>
                <w:b/>
              </w:rPr>
            </w:pPr>
            <w:r w:rsidRPr="00CA3F8A">
              <w:rPr>
                <w:rFonts w:asciiTheme="majorHAnsi" w:hAnsiTheme="majorHAnsi" w:cs="Arial"/>
                <w:b/>
              </w:rPr>
              <w:t xml:space="preserve">SCORING &amp; RESULTS </w:t>
            </w:r>
          </w:p>
        </w:tc>
      </w:tr>
      <w:tr w:rsidR="00CA3F8A" w:rsidRPr="00B052E4" w:rsidTr="00C90840">
        <w:tc>
          <w:tcPr>
            <w:tcW w:w="10201" w:type="dxa"/>
            <w:gridSpan w:val="4"/>
          </w:tcPr>
          <w:p w:rsidR="00CA3F8A" w:rsidRDefault="00CA3F8A" w:rsidP="00CA3F8A">
            <w:pPr>
              <w:spacing w:line="36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  <w:p w:rsidR="00CA3F8A" w:rsidRDefault="00CA3F8A" w:rsidP="00CA3F8A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There will be no electronic scoring system in place.  Umpires will be asked</w:t>
            </w:r>
            <w:r w:rsidR="00C90840">
              <w:rPr>
                <w:rFonts w:asciiTheme="majorHAnsi" w:hAnsiTheme="majorHAnsi"/>
              </w:rPr>
              <w:t xml:space="preserve"> to record results on note pads.  The score sheets will be </w:t>
            </w:r>
            <w:r w:rsidRPr="00B052E4">
              <w:rPr>
                <w:rFonts w:asciiTheme="majorHAnsi" w:hAnsiTheme="majorHAnsi"/>
              </w:rPr>
              <w:t xml:space="preserve">collected and submitted to top table.  Outcome will </w:t>
            </w:r>
            <w:r>
              <w:rPr>
                <w:rFonts w:asciiTheme="majorHAnsi" w:hAnsiTheme="majorHAnsi"/>
              </w:rPr>
              <w:t xml:space="preserve">be recorded but not announced during the competition.  Scores &amp; results will form part of the letter competitors receive, informing them whether or not they have been selected.  </w:t>
            </w:r>
          </w:p>
          <w:p w:rsidR="00CA3F8A" w:rsidRPr="00B052E4" w:rsidRDefault="00CA3F8A" w:rsidP="00CA3F8A">
            <w:pPr>
              <w:rPr>
                <w:rFonts w:asciiTheme="majorHAnsi" w:hAnsiTheme="majorHAnsi" w:cs="Arial"/>
              </w:rPr>
            </w:pPr>
          </w:p>
        </w:tc>
      </w:tr>
    </w:tbl>
    <w:p w:rsidR="00CA3F8A" w:rsidRDefault="00CA3F8A" w:rsidP="00C90840">
      <w:pPr>
        <w:spacing w:after="0" w:line="360" w:lineRule="auto"/>
        <w:rPr>
          <w:rFonts w:asciiTheme="majorHAnsi" w:hAnsiTheme="majorHAnsi"/>
        </w:rPr>
      </w:pPr>
    </w:p>
    <w:p w:rsidR="00CA3F8A" w:rsidRDefault="00CA3F8A">
      <w:pPr>
        <w:rPr>
          <w:rFonts w:asciiTheme="majorHAnsi" w:hAnsiTheme="majorHAnsi"/>
        </w:rPr>
      </w:pPr>
    </w:p>
    <w:p w:rsidR="00CA3F8A" w:rsidRDefault="00CA3F8A">
      <w:pPr>
        <w:rPr>
          <w:rFonts w:asciiTheme="majorHAnsi" w:hAnsiTheme="majorHAnsi"/>
        </w:rPr>
      </w:pPr>
    </w:p>
    <w:p w:rsidR="00CA3F8A" w:rsidRPr="00B052E4" w:rsidRDefault="00CA3F8A">
      <w:pPr>
        <w:rPr>
          <w:rFonts w:asciiTheme="majorHAnsi" w:hAnsiTheme="majorHAnsi"/>
        </w:rPr>
      </w:pPr>
    </w:p>
    <w:p w:rsidR="00B052E4" w:rsidRPr="00B052E4" w:rsidRDefault="00B052E4">
      <w:pPr>
        <w:rPr>
          <w:rFonts w:asciiTheme="majorHAnsi" w:hAnsiTheme="majorHAnsi"/>
        </w:rPr>
      </w:pPr>
    </w:p>
    <w:p w:rsidR="00817400" w:rsidRPr="00B052E4" w:rsidRDefault="00817400" w:rsidP="001F3C1E">
      <w:pPr>
        <w:spacing w:after="0" w:line="240" w:lineRule="auto"/>
        <w:rPr>
          <w:rFonts w:asciiTheme="majorHAnsi" w:hAnsiTheme="majorHAnsi"/>
        </w:rPr>
      </w:pPr>
    </w:p>
    <w:p w:rsidR="00A31CDD" w:rsidRPr="00B052E4" w:rsidRDefault="00A31CDD" w:rsidP="00B052E4">
      <w:pPr>
        <w:spacing w:after="0" w:line="360" w:lineRule="auto"/>
        <w:rPr>
          <w:rFonts w:asciiTheme="majorHAnsi" w:hAnsiTheme="majorHAnsi"/>
        </w:rPr>
      </w:pPr>
    </w:p>
    <w:sectPr w:rsidR="00A31CDD" w:rsidRPr="00B052E4" w:rsidSect="00C90840">
      <w:pgSz w:w="11906" w:h="16838"/>
      <w:pgMar w:top="709" w:right="42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51956"/>
    <w:multiLevelType w:val="hybridMultilevel"/>
    <w:tmpl w:val="4EF43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61EB7"/>
    <w:multiLevelType w:val="hybridMultilevel"/>
    <w:tmpl w:val="20BAF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C6AF0"/>
    <w:multiLevelType w:val="hybridMultilevel"/>
    <w:tmpl w:val="49DCD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F3167"/>
    <w:multiLevelType w:val="hybridMultilevel"/>
    <w:tmpl w:val="0B203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1091B"/>
    <w:multiLevelType w:val="hybridMultilevel"/>
    <w:tmpl w:val="FD684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B1B8E"/>
    <w:multiLevelType w:val="hybridMultilevel"/>
    <w:tmpl w:val="B4968F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8555E"/>
    <w:multiLevelType w:val="hybridMultilevel"/>
    <w:tmpl w:val="6CB86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E37"/>
    <w:rsid w:val="00015E37"/>
    <w:rsid w:val="000524B9"/>
    <w:rsid w:val="00146299"/>
    <w:rsid w:val="00183997"/>
    <w:rsid w:val="001F3C1E"/>
    <w:rsid w:val="00437DD3"/>
    <w:rsid w:val="005055B0"/>
    <w:rsid w:val="005530E6"/>
    <w:rsid w:val="00570F1B"/>
    <w:rsid w:val="006148B6"/>
    <w:rsid w:val="00655744"/>
    <w:rsid w:val="006B11EA"/>
    <w:rsid w:val="0076582B"/>
    <w:rsid w:val="007A6BA3"/>
    <w:rsid w:val="00817400"/>
    <w:rsid w:val="00892794"/>
    <w:rsid w:val="009320AD"/>
    <w:rsid w:val="00A31CDD"/>
    <w:rsid w:val="00AC2136"/>
    <w:rsid w:val="00B052E4"/>
    <w:rsid w:val="00B76D6D"/>
    <w:rsid w:val="00B86D92"/>
    <w:rsid w:val="00C30D5D"/>
    <w:rsid w:val="00C90840"/>
    <w:rsid w:val="00C97E10"/>
    <w:rsid w:val="00CA3F8A"/>
    <w:rsid w:val="00CC0D0F"/>
    <w:rsid w:val="00CD09BD"/>
    <w:rsid w:val="00CE2E73"/>
    <w:rsid w:val="00E81199"/>
    <w:rsid w:val="00F6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EB8F11-CBE9-9449-A07B-8CD58FF5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21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2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10058-2534-7D4F-B9DD-9605B7E4ED8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JCampins</dc:creator>
  <cp:lastModifiedBy>paul mullen</cp:lastModifiedBy>
  <cp:revision>2</cp:revision>
  <dcterms:created xsi:type="dcterms:W3CDTF">2018-01-02T17:22:00Z</dcterms:created>
  <dcterms:modified xsi:type="dcterms:W3CDTF">2018-01-02T17:22:00Z</dcterms:modified>
</cp:coreProperties>
</file>